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DCF7C6" w14:textId="5EC01CF4" w:rsidR="00874040" w:rsidRPr="00874040" w:rsidRDefault="00874040" w:rsidP="00874040">
      <w:pPr>
        <w:rPr>
          <w:rFonts w:ascii="Calibri" w:hAnsi="Calibri" w:cs="Calibri"/>
          <w:sz w:val="24"/>
          <w:szCs w:val="24"/>
        </w:rPr>
      </w:pPr>
      <w:r w:rsidRPr="00874040">
        <w:rPr>
          <w:rFonts w:ascii="Calibri" w:hAnsi="Calibri" w:cs="Calibri"/>
          <w:sz w:val="24"/>
          <w:szCs w:val="24"/>
        </w:rPr>
        <w:t>SECTION 264313</w:t>
      </w:r>
      <w:r w:rsidRPr="00874040">
        <w:rPr>
          <w:rFonts w:ascii="Calibri" w:hAnsi="Calibri" w:cs="Calibri"/>
          <w:sz w:val="24"/>
          <w:szCs w:val="24"/>
        </w:rPr>
        <w:tab/>
        <w:t>(formerly SECTION 16289)</w:t>
      </w:r>
    </w:p>
    <w:p w14:paraId="161A70BA" w14:textId="77777777" w:rsidR="00874040" w:rsidRPr="00874040" w:rsidRDefault="00874040" w:rsidP="00874040">
      <w:pPr>
        <w:rPr>
          <w:rFonts w:ascii="Calibri" w:hAnsi="Calibri" w:cs="Calibri"/>
          <w:sz w:val="20"/>
        </w:rPr>
      </w:pPr>
    </w:p>
    <w:p w14:paraId="0F63448C" w14:textId="77777777" w:rsidR="00874040" w:rsidRPr="00874040" w:rsidRDefault="00874040" w:rsidP="00D81AE3">
      <w:pPr>
        <w:rPr>
          <w:rFonts w:ascii="Calibri" w:hAnsi="Calibri" w:cs="Calibri"/>
          <w:b/>
          <w:sz w:val="20"/>
        </w:rPr>
      </w:pPr>
      <w:r w:rsidRPr="00874040">
        <w:rPr>
          <w:rFonts w:ascii="Calibri" w:hAnsi="Calibri" w:cs="Calibri"/>
          <w:b/>
          <w:sz w:val="20"/>
        </w:rPr>
        <w:t>SURGE PROTECTIVE DEVICES (SPD)</w:t>
      </w:r>
    </w:p>
    <w:p w14:paraId="6E497271" w14:textId="77777777" w:rsidR="00874040" w:rsidRPr="00874040" w:rsidRDefault="00874040" w:rsidP="00D81AE3">
      <w:pPr>
        <w:rPr>
          <w:rFonts w:ascii="Calibri" w:hAnsi="Calibri" w:cs="Calibri"/>
          <w:sz w:val="20"/>
        </w:rPr>
      </w:pPr>
    </w:p>
    <w:p w14:paraId="12B8531D" w14:textId="77777777" w:rsidR="00874040" w:rsidRPr="00874040" w:rsidRDefault="00874040" w:rsidP="00D81AE3">
      <w:pPr>
        <w:numPr>
          <w:ilvl w:val="1"/>
          <w:numId w:val="1"/>
        </w:numPr>
        <w:rPr>
          <w:rFonts w:ascii="Calibri" w:hAnsi="Calibri" w:cs="Calibri"/>
          <w:b/>
          <w:sz w:val="20"/>
        </w:rPr>
      </w:pPr>
      <w:r w:rsidRPr="00874040">
        <w:rPr>
          <w:rFonts w:ascii="Calibri" w:hAnsi="Calibri" w:cs="Calibri"/>
          <w:b/>
          <w:sz w:val="20"/>
        </w:rPr>
        <w:t>GENERAL</w:t>
      </w:r>
    </w:p>
    <w:p w14:paraId="44592EF7" w14:textId="77777777" w:rsidR="00874040" w:rsidRPr="00874040" w:rsidRDefault="00874040" w:rsidP="00D81AE3">
      <w:pPr>
        <w:rPr>
          <w:rFonts w:ascii="Calibri" w:hAnsi="Calibri" w:cs="Calibri"/>
          <w:b/>
          <w:sz w:val="20"/>
        </w:rPr>
      </w:pPr>
    </w:p>
    <w:p w14:paraId="2C6B92BF" w14:textId="77777777" w:rsidR="00874040" w:rsidRPr="00874040" w:rsidRDefault="00874040" w:rsidP="00D81AE3">
      <w:pPr>
        <w:numPr>
          <w:ilvl w:val="1"/>
          <w:numId w:val="1"/>
        </w:numPr>
        <w:rPr>
          <w:rFonts w:ascii="Calibri" w:hAnsi="Calibri" w:cs="Calibri"/>
          <w:b/>
          <w:sz w:val="20"/>
        </w:rPr>
      </w:pPr>
      <w:r w:rsidRPr="00874040">
        <w:rPr>
          <w:rFonts w:ascii="Calibri" w:hAnsi="Calibri" w:cs="Calibri"/>
          <w:b/>
          <w:sz w:val="20"/>
        </w:rPr>
        <w:t>SUMMARY</w:t>
      </w:r>
    </w:p>
    <w:p w14:paraId="35E97B22" w14:textId="77777777" w:rsidR="00874040" w:rsidRPr="00874040" w:rsidRDefault="00874040" w:rsidP="00D81AE3">
      <w:pPr>
        <w:ind w:left="360"/>
        <w:rPr>
          <w:rFonts w:ascii="Calibri" w:hAnsi="Calibri" w:cs="Calibri"/>
          <w:sz w:val="20"/>
        </w:rPr>
      </w:pPr>
      <w:r w:rsidRPr="00874040">
        <w:rPr>
          <w:rFonts w:ascii="Calibri" w:hAnsi="Calibri" w:cs="Calibri"/>
          <w:sz w:val="20"/>
        </w:rPr>
        <w:t>The specifications in this section describe the electrical and mechanical requirements for a protection system provided by high-energy transient voltage surge suppressors.  The specified system shall provide effective, high-energy surge current diversion and be suitable for application in ANSI/IEEE C62.41 Category A, B and C environments (as tested by ANSI/IEEE C62).</w:t>
      </w:r>
    </w:p>
    <w:p w14:paraId="5925A7B5" w14:textId="77777777" w:rsidR="00874040" w:rsidRPr="00874040" w:rsidRDefault="00874040" w:rsidP="00D81AE3">
      <w:pPr>
        <w:rPr>
          <w:rFonts w:ascii="Calibri" w:hAnsi="Calibri" w:cs="Calibri"/>
          <w:b/>
          <w:sz w:val="20"/>
        </w:rPr>
      </w:pPr>
    </w:p>
    <w:p w14:paraId="149FBB39" w14:textId="77777777" w:rsidR="00874040" w:rsidRPr="00874040" w:rsidRDefault="00874040" w:rsidP="00D81AE3">
      <w:pPr>
        <w:numPr>
          <w:ilvl w:val="1"/>
          <w:numId w:val="1"/>
        </w:numPr>
        <w:rPr>
          <w:rFonts w:ascii="Calibri" w:hAnsi="Calibri" w:cs="Calibri"/>
          <w:b/>
          <w:sz w:val="20"/>
        </w:rPr>
      </w:pPr>
      <w:r w:rsidRPr="00874040">
        <w:rPr>
          <w:rFonts w:ascii="Calibri" w:hAnsi="Calibri" w:cs="Calibri"/>
          <w:b/>
          <w:sz w:val="20"/>
        </w:rPr>
        <w:t>STANDARDS</w:t>
      </w:r>
    </w:p>
    <w:p w14:paraId="4EDE45D5" w14:textId="77777777" w:rsidR="00874040" w:rsidRPr="00874040" w:rsidRDefault="00874040" w:rsidP="00D81AE3">
      <w:pPr>
        <w:ind w:left="360"/>
        <w:rPr>
          <w:rFonts w:ascii="Calibri" w:hAnsi="Calibri" w:cs="Calibri"/>
          <w:sz w:val="20"/>
        </w:rPr>
      </w:pPr>
      <w:r w:rsidRPr="00874040">
        <w:rPr>
          <w:rFonts w:ascii="Calibri" w:hAnsi="Calibri" w:cs="Calibri"/>
          <w:sz w:val="20"/>
        </w:rPr>
        <w:t>The specified system shall be designed, manufactured, tested and installed in compliance with the following codes and standards:</w:t>
      </w:r>
    </w:p>
    <w:p w14:paraId="4029EB33" w14:textId="77777777" w:rsidR="00874040" w:rsidRPr="00874040" w:rsidRDefault="00874040" w:rsidP="00D81AE3">
      <w:pPr>
        <w:ind w:firstLine="720"/>
        <w:rPr>
          <w:rFonts w:ascii="Calibri" w:hAnsi="Calibri" w:cs="Calibri"/>
          <w:sz w:val="20"/>
        </w:rPr>
      </w:pPr>
      <w:r w:rsidRPr="00874040">
        <w:rPr>
          <w:rFonts w:ascii="Calibri" w:hAnsi="Calibri" w:cs="Calibri"/>
          <w:sz w:val="20"/>
        </w:rPr>
        <w:t>Institute of Electrical and Electronic Engineers (ANSI/IEEE C62.11, C62.41, C62.45)</w:t>
      </w:r>
    </w:p>
    <w:p w14:paraId="2330CFCE" w14:textId="77777777" w:rsidR="00874040" w:rsidRPr="00874040" w:rsidRDefault="00874040" w:rsidP="00D81AE3">
      <w:pPr>
        <w:ind w:firstLine="720"/>
        <w:rPr>
          <w:rFonts w:ascii="Calibri" w:hAnsi="Calibri" w:cs="Calibri"/>
          <w:sz w:val="20"/>
        </w:rPr>
      </w:pPr>
      <w:r w:rsidRPr="00874040">
        <w:rPr>
          <w:rFonts w:ascii="Calibri" w:hAnsi="Calibri" w:cs="Calibri"/>
          <w:sz w:val="20"/>
        </w:rPr>
        <w:t>American National Standards Institute</w:t>
      </w:r>
    </w:p>
    <w:p w14:paraId="22A0E83B" w14:textId="77777777" w:rsidR="00874040" w:rsidRPr="00874040" w:rsidRDefault="00874040" w:rsidP="00D81AE3">
      <w:pPr>
        <w:ind w:firstLine="720"/>
        <w:rPr>
          <w:rFonts w:ascii="Calibri" w:hAnsi="Calibri" w:cs="Calibri"/>
          <w:sz w:val="20"/>
        </w:rPr>
      </w:pPr>
      <w:r w:rsidRPr="00874040">
        <w:rPr>
          <w:rFonts w:ascii="Calibri" w:hAnsi="Calibri" w:cs="Calibri"/>
          <w:sz w:val="20"/>
        </w:rPr>
        <w:t>Federal Information Processing Standards Publication 94 (FIPS PUB 94)</w:t>
      </w:r>
    </w:p>
    <w:p w14:paraId="11F9E379" w14:textId="77777777" w:rsidR="00874040" w:rsidRPr="00874040" w:rsidRDefault="00874040" w:rsidP="00D81AE3">
      <w:pPr>
        <w:ind w:firstLine="720"/>
        <w:rPr>
          <w:rFonts w:ascii="Calibri" w:hAnsi="Calibri" w:cs="Calibri"/>
          <w:sz w:val="20"/>
        </w:rPr>
      </w:pPr>
      <w:r w:rsidRPr="00874040">
        <w:rPr>
          <w:rFonts w:ascii="Calibri" w:hAnsi="Calibri" w:cs="Calibri"/>
          <w:sz w:val="20"/>
        </w:rPr>
        <w:t xml:space="preserve">National Electrical Manufacturer Association </w:t>
      </w:r>
    </w:p>
    <w:p w14:paraId="3A9849BC" w14:textId="77777777" w:rsidR="00874040" w:rsidRPr="00874040" w:rsidRDefault="00874040" w:rsidP="00D81AE3">
      <w:pPr>
        <w:ind w:firstLine="720"/>
        <w:rPr>
          <w:rFonts w:ascii="Calibri" w:hAnsi="Calibri" w:cs="Calibri"/>
          <w:sz w:val="20"/>
        </w:rPr>
      </w:pPr>
      <w:r w:rsidRPr="00874040">
        <w:rPr>
          <w:rFonts w:ascii="Calibri" w:hAnsi="Calibri" w:cs="Calibri"/>
          <w:sz w:val="20"/>
        </w:rPr>
        <w:t>National Fire Protection Association (NFPA 70, 75 and 780)</w:t>
      </w:r>
    </w:p>
    <w:p w14:paraId="7F5194A6" w14:textId="77777777" w:rsidR="00874040" w:rsidRPr="00874040" w:rsidRDefault="00874040" w:rsidP="00D81AE3">
      <w:pPr>
        <w:ind w:firstLine="720"/>
        <w:rPr>
          <w:rFonts w:ascii="Calibri" w:hAnsi="Calibri" w:cs="Calibri"/>
          <w:sz w:val="20"/>
        </w:rPr>
      </w:pPr>
      <w:r w:rsidRPr="00874040">
        <w:rPr>
          <w:rFonts w:ascii="Calibri" w:hAnsi="Calibri" w:cs="Calibri"/>
          <w:sz w:val="20"/>
        </w:rPr>
        <w:t>MIL Standard 220A Method of Insertion Loss Measurement</w:t>
      </w:r>
    </w:p>
    <w:p w14:paraId="77C09EF6" w14:textId="77777777" w:rsidR="00874040" w:rsidRPr="00874040" w:rsidRDefault="00874040" w:rsidP="00D81AE3">
      <w:pPr>
        <w:ind w:firstLine="720"/>
        <w:rPr>
          <w:rFonts w:ascii="Calibri" w:hAnsi="Calibri" w:cs="Calibri"/>
          <w:sz w:val="20"/>
        </w:rPr>
      </w:pPr>
      <w:r w:rsidRPr="00874040">
        <w:rPr>
          <w:rFonts w:ascii="Calibri" w:hAnsi="Calibri" w:cs="Calibri"/>
          <w:sz w:val="20"/>
        </w:rPr>
        <w:t>National Electric Code</w:t>
      </w:r>
    </w:p>
    <w:p w14:paraId="339F2A8B" w14:textId="77777777" w:rsidR="00874040" w:rsidRPr="00874040" w:rsidRDefault="00874040" w:rsidP="00D81AE3">
      <w:pPr>
        <w:ind w:firstLine="720"/>
        <w:rPr>
          <w:rFonts w:ascii="Calibri" w:hAnsi="Calibri" w:cs="Calibri"/>
          <w:sz w:val="20"/>
        </w:rPr>
      </w:pPr>
      <w:r w:rsidRPr="00874040">
        <w:rPr>
          <w:rFonts w:ascii="Calibri" w:hAnsi="Calibri" w:cs="Calibri"/>
          <w:sz w:val="20"/>
        </w:rPr>
        <w:t>Underwriters Laboratories UL 1283/UL 60384-14 and UL 1449 (most recent edition)</w:t>
      </w:r>
    </w:p>
    <w:p w14:paraId="6F1F639E" w14:textId="77777777" w:rsidR="00874040" w:rsidRPr="00874040" w:rsidRDefault="00874040" w:rsidP="00D81AE3">
      <w:pPr>
        <w:rPr>
          <w:rFonts w:ascii="Calibri" w:hAnsi="Calibri" w:cs="Calibri"/>
          <w:sz w:val="20"/>
          <w:highlight w:val="yellow"/>
        </w:rPr>
      </w:pPr>
    </w:p>
    <w:p w14:paraId="223D89DA" w14:textId="77777777" w:rsidR="00874040" w:rsidRPr="00874040" w:rsidRDefault="00874040" w:rsidP="00D81AE3">
      <w:pPr>
        <w:numPr>
          <w:ilvl w:val="1"/>
          <w:numId w:val="1"/>
        </w:numPr>
        <w:rPr>
          <w:rFonts w:ascii="Calibri" w:hAnsi="Calibri" w:cs="Calibri"/>
          <w:b/>
          <w:sz w:val="20"/>
        </w:rPr>
      </w:pPr>
      <w:r w:rsidRPr="00874040">
        <w:rPr>
          <w:rFonts w:ascii="Calibri" w:hAnsi="Calibri" w:cs="Calibri"/>
          <w:b/>
          <w:sz w:val="20"/>
        </w:rPr>
        <w:t>ENVIRONMENTAL REQUIREMENTS</w:t>
      </w:r>
    </w:p>
    <w:p w14:paraId="2DDE47F0" w14:textId="77777777" w:rsidR="00874040" w:rsidRPr="00874040" w:rsidRDefault="00874040" w:rsidP="00D81AE3">
      <w:pPr>
        <w:numPr>
          <w:ilvl w:val="2"/>
          <w:numId w:val="1"/>
        </w:numPr>
        <w:rPr>
          <w:rFonts w:ascii="Calibri" w:hAnsi="Calibri" w:cs="Calibri"/>
          <w:sz w:val="20"/>
        </w:rPr>
      </w:pPr>
      <w:r w:rsidRPr="00874040">
        <w:rPr>
          <w:rFonts w:ascii="Calibri" w:hAnsi="Calibri" w:cs="Calibri"/>
          <w:sz w:val="20"/>
        </w:rPr>
        <w:t>The operating temperature range shall be -40° to 70° C ( -40° to 160° F).</w:t>
      </w:r>
    </w:p>
    <w:p w14:paraId="437A9090" w14:textId="77777777" w:rsidR="00874040" w:rsidRPr="00874040" w:rsidRDefault="00874040" w:rsidP="00D81AE3">
      <w:pPr>
        <w:numPr>
          <w:ilvl w:val="2"/>
          <w:numId w:val="1"/>
        </w:numPr>
        <w:rPr>
          <w:rFonts w:ascii="Calibri" w:hAnsi="Calibri" w:cs="Calibri"/>
          <w:sz w:val="20"/>
        </w:rPr>
      </w:pPr>
      <w:r w:rsidRPr="00874040">
        <w:rPr>
          <w:rFonts w:ascii="Calibri" w:hAnsi="Calibri" w:cs="Calibri"/>
          <w:sz w:val="20"/>
        </w:rPr>
        <w:t>The unit shall be capable of operation up to 13,000 feet above sea level.</w:t>
      </w:r>
    </w:p>
    <w:p w14:paraId="5008BE00" w14:textId="77777777" w:rsidR="00874040" w:rsidRPr="00874040" w:rsidRDefault="00874040" w:rsidP="00D81AE3">
      <w:pPr>
        <w:numPr>
          <w:ilvl w:val="2"/>
          <w:numId w:val="1"/>
        </w:numPr>
        <w:rPr>
          <w:rFonts w:ascii="Calibri" w:hAnsi="Calibri" w:cs="Calibri"/>
          <w:sz w:val="20"/>
        </w:rPr>
      </w:pPr>
      <w:r w:rsidRPr="00874040">
        <w:rPr>
          <w:rFonts w:ascii="Calibri" w:hAnsi="Calibri" w:cs="Calibri"/>
          <w:sz w:val="20"/>
        </w:rPr>
        <w:t xml:space="preserve">No appreciable magnetic fields shall be generated.  </w:t>
      </w:r>
    </w:p>
    <w:p w14:paraId="7A6DF018" w14:textId="77777777" w:rsidR="00874040" w:rsidRPr="00874040" w:rsidRDefault="00874040" w:rsidP="00D81AE3">
      <w:pPr>
        <w:ind w:left="360"/>
        <w:rPr>
          <w:rFonts w:ascii="Calibri" w:hAnsi="Calibri" w:cs="Calibri"/>
          <w:sz w:val="20"/>
        </w:rPr>
      </w:pPr>
    </w:p>
    <w:p w14:paraId="66A0D0B6" w14:textId="77777777" w:rsidR="00874040" w:rsidRPr="00874040" w:rsidRDefault="00874040" w:rsidP="00D81AE3">
      <w:pPr>
        <w:numPr>
          <w:ilvl w:val="1"/>
          <w:numId w:val="1"/>
        </w:numPr>
        <w:rPr>
          <w:rFonts w:ascii="Calibri" w:hAnsi="Calibri" w:cs="Calibri"/>
          <w:b/>
          <w:sz w:val="20"/>
        </w:rPr>
      </w:pPr>
      <w:r w:rsidRPr="00874040">
        <w:rPr>
          <w:rFonts w:ascii="Calibri" w:hAnsi="Calibri" w:cs="Calibri"/>
          <w:b/>
          <w:sz w:val="20"/>
        </w:rPr>
        <w:t>SUBMITTALS</w:t>
      </w:r>
    </w:p>
    <w:p w14:paraId="4273CA08" w14:textId="77777777" w:rsidR="00874040" w:rsidRPr="00874040" w:rsidRDefault="00874040" w:rsidP="00D81AE3">
      <w:pPr>
        <w:numPr>
          <w:ilvl w:val="2"/>
          <w:numId w:val="1"/>
        </w:numPr>
        <w:rPr>
          <w:rFonts w:ascii="Calibri" w:hAnsi="Calibri" w:cs="Calibri"/>
          <w:sz w:val="20"/>
        </w:rPr>
      </w:pPr>
      <w:r w:rsidRPr="00874040">
        <w:rPr>
          <w:rFonts w:ascii="Calibri" w:hAnsi="Calibri" w:cs="Calibri"/>
          <w:sz w:val="20"/>
        </w:rPr>
        <w:t>Product Data:  Provide catalog sheets showing voltage, physical size, IEEE let through voltage for each waveform listed, UL1449 latest revision, latest edition, suppressed voltage ratings, dimensions showing construction, lifting and support points, enclosure details, per mode and per phase peak surge current, modes of discrete suppression circuitry, warranty period and replacement terms, conductor size, conductor type and lead length.</w:t>
      </w:r>
    </w:p>
    <w:p w14:paraId="6F1A6EAB" w14:textId="77777777" w:rsidR="00874040" w:rsidRPr="00874040" w:rsidRDefault="00874040" w:rsidP="00D81AE3">
      <w:pPr>
        <w:numPr>
          <w:ilvl w:val="2"/>
          <w:numId w:val="1"/>
        </w:numPr>
        <w:rPr>
          <w:rFonts w:ascii="Calibri" w:hAnsi="Calibri" w:cs="Calibri"/>
          <w:sz w:val="20"/>
        </w:rPr>
      </w:pPr>
      <w:r w:rsidRPr="00874040">
        <w:rPr>
          <w:rFonts w:ascii="Calibri" w:hAnsi="Calibri" w:cs="Calibri"/>
          <w:sz w:val="20"/>
        </w:rPr>
        <w:t>Submit product data for all components and accessories.</w:t>
      </w:r>
    </w:p>
    <w:p w14:paraId="64148730" w14:textId="77777777" w:rsidR="00874040" w:rsidRPr="00874040" w:rsidRDefault="00874040" w:rsidP="00D81AE3">
      <w:pPr>
        <w:numPr>
          <w:ilvl w:val="2"/>
          <w:numId w:val="1"/>
        </w:numPr>
        <w:rPr>
          <w:rFonts w:ascii="Calibri" w:hAnsi="Calibri" w:cs="Calibri"/>
          <w:sz w:val="20"/>
        </w:rPr>
      </w:pPr>
      <w:r w:rsidRPr="00874040">
        <w:rPr>
          <w:rFonts w:ascii="Calibri" w:hAnsi="Calibri" w:cs="Calibri"/>
          <w:sz w:val="20"/>
        </w:rPr>
        <w:t>Manufacturer’s Installation Instructions:  Indicate application conditions and limitations of use stipulated by product testing agency specified under Regulatory Requirements.  Include instructions for storage, handling, protection, examination, preparation, installation, and starting of product.  Indicate maximum size of circuit breaker or fuse to be connected for each unit.</w:t>
      </w:r>
    </w:p>
    <w:p w14:paraId="02931A07" w14:textId="77777777" w:rsidR="00874040" w:rsidRPr="00874040" w:rsidRDefault="00874040" w:rsidP="00D81AE3">
      <w:pPr>
        <w:numPr>
          <w:ilvl w:val="2"/>
          <w:numId w:val="1"/>
        </w:numPr>
        <w:rPr>
          <w:rFonts w:ascii="Calibri" w:hAnsi="Calibri" w:cs="Calibri"/>
          <w:sz w:val="20"/>
        </w:rPr>
      </w:pPr>
      <w:r w:rsidRPr="00874040">
        <w:rPr>
          <w:rFonts w:ascii="Calibri" w:hAnsi="Calibri" w:cs="Calibri"/>
          <w:sz w:val="20"/>
        </w:rPr>
        <w:t>List and detail all protection systems such as fuses, disconnecting means and protective features.</w:t>
      </w:r>
    </w:p>
    <w:p w14:paraId="605A2CFF" w14:textId="77777777" w:rsidR="00874040" w:rsidRPr="00874040" w:rsidRDefault="00874040" w:rsidP="00D81AE3">
      <w:pPr>
        <w:numPr>
          <w:ilvl w:val="2"/>
          <w:numId w:val="1"/>
        </w:numPr>
        <w:rPr>
          <w:rFonts w:ascii="Calibri" w:hAnsi="Calibri" w:cs="Calibri"/>
          <w:sz w:val="20"/>
        </w:rPr>
      </w:pPr>
      <w:r w:rsidRPr="00874040">
        <w:rPr>
          <w:rFonts w:ascii="Calibri" w:hAnsi="Calibri" w:cs="Calibri"/>
          <w:sz w:val="20"/>
        </w:rPr>
        <w:t>Provide verification that the TVSS device complies with the required UL1449 Fifth Edition.</w:t>
      </w:r>
    </w:p>
    <w:p w14:paraId="7E7D2427" w14:textId="0BDDA695" w:rsidR="00874040" w:rsidRPr="00874040" w:rsidRDefault="00874040" w:rsidP="00D81AE3">
      <w:pPr>
        <w:numPr>
          <w:ilvl w:val="2"/>
          <w:numId w:val="1"/>
        </w:numPr>
        <w:rPr>
          <w:rFonts w:ascii="Calibri" w:hAnsi="Calibri" w:cs="Calibri"/>
          <w:sz w:val="20"/>
        </w:rPr>
      </w:pPr>
      <w:r w:rsidRPr="00874040">
        <w:rPr>
          <w:rFonts w:ascii="Calibri" w:hAnsi="Calibri" w:cs="Calibri"/>
          <w:sz w:val="20"/>
        </w:rPr>
        <w:t>Provide actual let through voltage test data in the form of oscillograph results for the ANSI/IEEE C62.41 Category B</w:t>
      </w:r>
      <w:r w:rsidR="00D76A15">
        <w:rPr>
          <w:rFonts w:ascii="Calibri" w:hAnsi="Calibri" w:cs="Calibri"/>
          <w:sz w:val="20"/>
        </w:rPr>
        <w:t>3</w:t>
      </w:r>
      <w:r w:rsidRPr="00874040">
        <w:rPr>
          <w:rFonts w:ascii="Calibri" w:hAnsi="Calibri" w:cs="Calibri"/>
          <w:sz w:val="20"/>
        </w:rPr>
        <w:t>/C</w:t>
      </w:r>
      <w:r w:rsidR="00D76A15">
        <w:rPr>
          <w:rFonts w:ascii="Calibri" w:hAnsi="Calibri" w:cs="Calibri"/>
          <w:sz w:val="20"/>
        </w:rPr>
        <w:t>1</w:t>
      </w:r>
      <w:r w:rsidRPr="00874040">
        <w:rPr>
          <w:rFonts w:ascii="Calibri" w:hAnsi="Calibri" w:cs="Calibri"/>
          <w:sz w:val="20"/>
        </w:rPr>
        <w:t xml:space="preserve"> (combination wave) and</w:t>
      </w:r>
      <w:r w:rsidR="00D76A15" w:rsidRPr="00D76A15">
        <w:rPr>
          <w:rFonts w:ascii="Calibri" w:eastAsia="Calibri" w:hAnsi="Calibri" w:cs="Calibri"/>
          <w:sz w:val="20"/>
        </w:rPr>
        <w:t xml:space="preserve"> </w:t>
      </w:r>
      <w:r w:rsidR="00D76A15" w:rsidRPr="00874040">
        <w:rPr>
          <w:rFonts w:ascii="Calibri" w:eastAsia="Calibri" w:hAnsi="Calibri" w:cs="Calibri"/>
          <w:sz w:val="20"/>
        </w:rPr>
        <w:t xml:space="preserve">ANSI/IEEE C62.41 and C62.45, 1991, </w:t>
      </w:r>
      <w:r w:rsidRPr="00874040">
        <w:rPr>
          <w:rFonts w:ascii="Calibri" w:hAnsi="Calibri" w:cs="Calibri"/>
          <w:sz w:val="20"/>
        </w:rPr>
        <w:t>A1 (ring</w:t>
      </w:r>
      <w:r w:rsidR="00D76A15">
        <w:rPr>
          <w:rFonts w:ascii="Calibri" w:hAnsi="Calibri" w:cs="Calibri"/>
          <w:sz w:val="20"/>
        </w:rPr>
        <w:t xml:space="preserve"> </w:t>
      </w:r>
      <w:r w:rsidRPr="00874040">
        <w:rPr>
          <w:rFonts w:ascii="Calibri" w:hAnsi="Calibri" w:cs="Calibri"/>
          <w:sz w:val="20"/>
        </w:rPr>
        <w:t>wave) tested in accordance with ANSI/IEEE C62.45.</w:t>
      </w:r>
    </w:p>
    <w:p w14:paraId="21E0E421" w14:textId="77777777" w:rsidR="00874040" w:rsidRPr="00874040" w:rsidRDefault="00874040" w:rsidP="00D81AE3">
      <w:pPr>
        <w:numPr>
          <w:ilvl w:val="2"/>
          <w:numId w:val="1"/>
        </w:numPr>
        <w:rPr>
          <w:rFonts w:ascii="Calibri" w:hAnsi="Calibri" w:cs="Calibri"/>
          <w:sz w:val="20"/>
        </w:rPr>
      </w:pPr>
      <w:r w:rsidRPr="00874040">
        <w:rPr>
          <w:rFonts w:ascii="Calibri" w:hAnsi="Calibri" w:cs="Calibri"/>
          <w:sz w:val="20"/>
        </w:rPr>
        <w:t>Provide spectrum analysis of each unit based on MIL-STD-220A test procedures between 10 kHz and 100 kHz verifying the devices noise attenuation equals or exceeds 40 dB at 100 kHz.</w:t>
      </w:r>
    </w:p>
    <w:p w14:paraId="4B9C987C" w14:textId="77777777" w:rsidR="00874040" w:rsidRPr="00874040" w:rsidRDefault="00874040" w:rsidP="00D81AE3">
      <w:pPr>
        <w:numPr>
          <w:ilvl w:val="2"/>
          <w:numId w:val="1"/>
        </w:numPr>
        <w:rPr>
          <w:rFonts w:ascii="Calibri" w:hAnsi="Calibri" w:cs="Calibri"/>
          <w:sz w:val="20"/>
        </w:rPr>
      </w:pPr>
      <w:r w:rsidRPr="00874040">
        <w:rPr>
          <w:rFonts w:ascii="Calibri" w:hAnsi="Calibri" w:cs="Calibri"/>
          <w:sz w:val="20"/>
        </w:rPr>
        <w:t>For retrofit mounting applications, provide electrical/mechanical drawings showing unit dimensions, weights, installation instruction details, and wiring configuration.</w:t>
      </w:r>
    </w:p>
    <w:p w14:paraId="382BCD18" w14:textId="514C4784" w:rsidR="008C7FDD" w:rsidRDefault="008C7FDD">
      <w:pPr>
        <w:spacing w:after="160" w:line="259" w:lineRule="auto"/>
        <w:rPr>
          <w:rFonts w:ascii="Calibri" w:hAnsi="Calibri" w:cs="Calibri"/>
          <w:b/>
          <w:sz w:val="20"/>
        </w:rPr>
      </w:pPr>
    </w:p>
    <w:p w14:paraId="159F46DF" w14:textId="5B2BBE2E" w:rsidR="00874040" w:rsidRPr="00874040" w:rsidRDefault="00874040" w:rsidP="00D81AE3">
      <w:pPr>
        <w:numPr>
          <w:ilvl w:val="1"/>
          <w:numId w:val="1"/>
        </w:numPr>
        <w:rPr>
          <w:rFonts w:ascii="Calibri" w:hAnsi="Calibri" w:cs="Calibri"/>
          <w:b/>
          <w:sz w:val="20"/>
        </w:rPr>
      </w:pPr>
      <w:r w:rsidRPr="00874040">
        <w:rPr>
          <w:rFonts w:ascii="Calibri" w:hAnsi="Calibri" w:cs="Calibri"/>
          <w:b/>
          <w:sz w:val="20"/>
        </w:rPr>
        <w:t>QUALITY ASSURANCE AND WARRANTY</w:t>
      </w:r>
    </w:p>
    <w:p w14:paraId="62D5D9D5" w14:textId="77777777" w:rsidR="00945EF3" w:rsidRDefault="00874040" w:rsidP="00D81AE3">
      <w:pPr>
        <w:pStyle w:val="Heading2"/>
        <w:spacing w:before="0" w:after="0"/>
        <w:ind w:left="274"/>
        <w:rPr>
          <w:rFonts w:ascii="Calibri" w:hAnsi="Calibri" w:cs="Calibri"/>
          <w:b/>
          <w:color w:val="auto"/>
          <w:sz w:val="20"/>
          <w:szCs w:val="20"/>
        </w:rPr>
      </w:pPr>
      <w:r w:rsidRPr="00945EF3">
        <w:rPr>
          <w:rFonts w:ascii="Calibri" w:hAnsi="Calibri" w:cs="Calibri"/>
          <w:b/>
          <w:color w:val="auto"/>
          <w:sz w:val="20"/>
          <w:szCs w:val="20"/>
        </w:rPr>
        <w:t xml:space="preserve">  </w:t>
      </w:r>
    </w:p>
    <w:p w14:paraId="1A6EA49F" w14:textId="03AFF121" w:rsidR="00874040" w:rsidRPr="00874040" w:rsidRDefault="00945EF3" w:rsidP="00D81AE3">
      <w:pPr>
        <w:pStyle w:val="Heading2"/>
        <w:spacing w:before="0" w:after="0"/>
        <w:ind w:left="274"/>
        <w:rPr>
          <w:rFonts w:ascii="Calibri" w:eastAsia="Times New Roman" w:hAnsi="Calibri" w:cs="Calibri"/>
          <w:b/>
          <w:sz w:val="20"/>
          <w:szCs w:val="20"/>
        </w:rPr>
      </w:pPr>
      <w:r>
        <w:rPr>
          <w:rFonts w:ascii="Calibri" w:hAnsi="Calibri" w:cs="Calibri"/>
          <w:b/>
          <w:color w:val="auto"/>
          <w:sz w:val="20"/>
          <w:szCs w:val="20"/>
        </w:rPr>
        <w:t xml:space="preserve">  </w:t>
      </w:r>
      <w:r w:rsidR="00874040" w:rsidRPr="00945EF3">
        <w:rPr>
          <w:rFonts w:ascii="Calibri" w:eastAsia="Times New Roman" w:hAnsi="Calibri" w:cs="Calibri"/>
          <w:b/>
          <w:color w:val="auto"/>
          <w:sz w:val="20"/>
          <w:szCs w:val="20"/>
        </w:rPr>
        <w:t>W</w:t>
      </w:r>
      <w:r>
        <w:rPr>
          <w:rFonts w:ascii="Calibri" w:eastAsia="Times New Roman" w:hAnsi="Calibri" w:cs="Calibri"/>
          <w:b/>
          <w:color w:val="auto"/>
          <w:sz w:val="20"/>
          <w:szCs w:val="20"/>
        </w:rPr>
        <w:t>ARRANTY</w:t>
      </w:r>
    </w:p>
    <w:p w14:paraId="21AE1672" w14:textId="77777777" w:rsidR="00874040" w:rsidRPr="00874040" w:rsidRDefault="00874040" w:rsidP="00D81AE3">
      <w:pPr>
        <w:pStyle w:val="Level3"/>
        <w:numPr>
          <w:ilvl w:val="0"/>
          <w:numId w:val="8"/>
        </w:numPr>
        <w:spacing w:before="0"/>
        <w:rPr>
          <w:rFonts w:ascii="Calibri" w:hAnsi="Calibri" w:cs="Calibri"/>
          <w:sz w:val="20"/>
          <w:szCs w:val="20"/>
        </w:rPr>
      </w:pPr>
      <w:r w:rsidRPr="00874040">
        <w:rPr>
          <w:rFonts w:ascii="Calibri" w:hAnsi="Calibri" w:cs="Calibri"/>
          <w:sz w:val="20"/>
          <w:szCs w:val="20"/>
        </w:rPr>
        <w:t>The following warranty requirements shall be in addition to, and run concurrent with, other warranty requirements provided in project Contract Documents.</w:t>
      </w:r>
    </w:p>
    <w:p w14:paraId="2E9FCD1C" w14:textId="77777777" w:rsidR="00874040" w:rsidRPr="00D76A15" w:rsidRDefault="00874040" w:rsidP="00D81AE3">
      <w:pPr>
        <w:pStyle w:val="Heading3"/>
        <w:tabs>
          <w:tab w:val="num" w:pos="540"/>
        </w:tabs>
        <w:spacing w:before="0"/>
        <w:ind w:left="540" w:firstLine="180"/>
        <w:rPr>
          <w:rFonts w:ascii="Calibri" w:eastAsia="Times New Roman" w:hAnsi="Calibri" w:cs="Calibri"/>
          <w:b/>
          <w:bCs/>
          <w:color w:val="auto"/>
          <w:sz w:val="20"/>
          <w:szCs w:val="20"/>
        </w:rPr>
      </w:pPr>
      <w:r w:rsidRPr="00D76A15">
        <w:rPr>
          <w:rFonts w:ascii="Calibri" w:eastAsia="Times New Roman" w:hAnsi="Calibri" w:cs="Calibri"/>
          <w:b/>
          <w:bCs/>
          <w:color w:val="auto"/>
          <w:sz w:val="20"/>
          <w:szCs w:val="20"/>
        </w:rPr>
        <w:lastRenderedPageBreak/>
        <w:t>Minimum Requirements:</w:t>
      </w:r>
    </w:p>
    <w:p w14:paraId="438C7FC4" w14:textId="77777777" w:rsidR="00874040" w:rsidRPr="00874040" w:rsidRDefault="00874040" w:rsidP="00D81AE3">
      <w:pPr>
        <w:pStyle w:val="Level4"/>
        <w:numPr>
          <w:ilvl w:val="0"/>
          <w:numId w:val="9"/>
        </w:numPr>
        <w:ind w:left="720" w:hanging="180"/>
        <w:rPr>
          <w:rFonts w:ascii="Calibri" w:hAnsi="Calibri" w:cs="Calibri"/>
          <w:sz w:val="20"/>
          <w:szCs w:val="20"/>
        </w:rPr>
      </w:pPr>
      <w:r w:rsidRPr="00874040">
        <w:rPr>
          <w:rFonts w:ascii="Calibri" w:hAnsi="Calibri" w:cs="Calibri"/>
          <w:sz w:val="20"/>
          <w:szCs w:val="20"/>
        </w:rPr>
        <w:t xml:space="preserve">Fifteen (15) Years Unlimited Replacement Warranty on all parallel-wired surge protective devices (SPD).  Additionally, the warranty shall state that during the applicable warranty period any SPD which fails due to any transient surge activity, including lightning, shall be repaired or replaced by the manufacturer without charge.  </w:t>
      </w:r>
    </w:p>
    <w:p w14:paraId="000E5ED2" w14:textId="77777777" w:rsidR="00874040" w:rsidRPr="00874040" w:rsidRDefault="00874040" w:rsidP="00D81AE3">
      <w:pPr>
        <w:pStyle w:val="Level4"/>
        <w:numPr>
          <w:ilvl w:val="0"/>
          <w:numId w:val="9"/>
        </w:numPr>
        <w:ind w:left="720" w:hanging="180"/>
        <w:rPr>
          <w:rFonts w:ascii="Calibri" w:hAnsi="Calibri" w:cs="Calibri"/>
          <w:b/>
          <w:sz w:val="20"/>
          <w:szCs w:val="20"/>
        </w:rPr>
      </w:pPr>
      <w:r w:rsidRPr="00874040">
        <w:rPr>
          <w:rFonts w:ascii="Calibri" w:hAnsi="Calibri" w:cs="Calibri"/>
          <w:b/>
          <w:sz w:val="20"/>
          <w:szCs w:val="20"/>
        </w:rPr>
        <w:t>Special or optional warranties in excess of the unit’s standard warranty for purposes of this bid are not acceptable.</w:t>
      </w:r>
    </w:p>
    <w:p w14:paraId="42583EE2" w14:textId="7A885F48" w:rsidR="00874040" w:rsidRPr="00874040" w:rsidRDefault="00874040" w:rsidP="00D81AE3">
      <w:pPr>
        <w:pStyle w:val="Level4"/>
        <w:numPr>
          <w:ilvl w:val="0"/>
          <w:numId w:val="9"/>
        </w:numPr>
        <w:ind w:left="720" w:hanging="180"/>
        <w:rPr>
          <w:rFonts w:ascii="Calibri" w:hAnsi="Calibri" w:cs="Calibri"/>
          <w:sz w:val="20"/>
          <w:szCs w:val="20"/>
        </w:rPr>
      </w:pPr>
      <w:r w:rsidRPr="00874040">
        <w:rPr>
          <w:rFonts w:ascii="Calibri" w:hAnsi="Calibri" w:cs="Calibri"/>
          <w:sz w:val="20"/>
          <w:szCs w:val="20"/>
        </w:rPr>
        <w:t>Warranty shall be for purchaser, building owner or end user and shall not be dependent on specific purchase entity for unit.</w:t>
      </w:r>
      <w:r w:rsidR="00D76A15">
        <w:rPr>
          <w:rFonts w:ascii="Calibri" w:hAnsi="Calibri" w:cs="Calibri"/>
          <w:sz w:val="20"/>
          <w:szCs w:val="20"/>
        </w:rPr>
        <w:t xml:space="preserve">  </w:t>
      </w:r>
      <w:r w:rsidR="00D76A15" w:rsidRPr="00D76A15">
        <w:rPr>
          <w:rFonts w:ascii="Calibri" w:hAnsi="Calibri" w:cs="Calibri"/>
          <w:b/>
          <w:bCs/>
          <w:sz w:val="20"/>
          <w:szCs w:val="20"/>
        </w:rPr>
        <w:t>A copy of the warranty which includes all rights, conditions and limitations must be provided.</w:t>
      </w:r>
      <w:r w:rsidR="00D76A15">
        <w:rPr>
          <w:rFonts w:ascii="Calibri" w:hAnsi="Calibri" w:cs="Calibri"/>
          <w:sz w:val="20"/>
          <w:szCs w:val="20"/>
        </w:rPr>
        <w:t xml:space="preserve">  This is in addition to the simple warranty term that is listed on the unit’s data sheet. </w:t>
      </w:r>
    </w:p>
    <w:p w14:paraId="4E713E77" w14:textId="77777777" w:rsidR="00874040" w:rsidRPr="00874040" w:rsidRDefault="00874040" w:rsidP="00D81AE3">
      <w:pPr>
        <w:pStyle w:val="Level4"/>
        <w:numPr>
          <w:ilvl w:val="0"/>
          <w:numId w:val="9"/>
        </w:numPr>
        <w:ind w:left="720" w:hanging="180"/>
        <w:rPr>
          <w:rFonts w:ascii="Calibri" w:hAnsi="Calibri" w:cs="Calibri"/>
          <w:sz w:val="20"/>
          <w:szCs w:val="20"/>
        </w:rPr>
      </w:pPr>
      <w:r w:rsidRPr="00874040">
        <w:rPr>
          <w:rFonts w:ascii="Calibri" w:hAnsi="Calibri" w:cs="Calibri"/>
          <w:sz w:val="20"/>
          <w:szCs w:val="20"/>
        </w:rPr>
        <w:t>In the event the SPD is destroyed, there shall be full replacement of damaged or failed suppressor.  Pro-rating is not allowed.</w:t>
      </w:r>
    </w:p>
    <w:p w14:paraId="697644F4" w14:textId="77777777" w:rsidR="00874040" w:rsidRPr="00874040" w:rsidRDefault="00874040" w:rsidP="00D81AE3">
      <w:pPr>
        <w:pStyle w:val="Level4"/>
        <w:numPr>
          <w:ilvl w:val="0"/>
          <w:numId w:val="9"/>
        </w:numPr>
        <w:ind w:left="720" w:hanging="180"/>
        <w:rPr>
          <w:rFonts w:ascii="Calibri" w:hAnsi="Calibri" w:cs="Calibri"/>
          <w:b/>
          <w:sz w:val="20"/>
          <w:szCs w:val="20"/>
        </w:rPr>
      </w:pPr>
      <w:r w:rsidRPr="00874040">
        <w:rPr>
          <w:rFonts w:ascii="Calibri" w:hAnsi="Calibri" w:cs="Calibri"/>
          <w:sz w:val="20"/>
          <w:szCs w:val="20"/>
        </w:rPr>
        <w:t xml:space="preserve">No exclusions from transient surge events (i.e. lightning strike, arcing fault on system, facility or utility transients). Gross negligence is excluded (i.e. removing system neutral to ground bond, Hi-Pot testing with SPDs on-line, etc.). </w:t>
      </w:r>
    </w:p>
    <w:p w14:paraId="794029CA" w14:textId="164782C2" w:rsidR="00874040" w:rsidRPr="00874040" w:rsidRDefault="00874040" w:rsidP="00D81AE3">
      <w:pPr>
        <w:numPr>
          <w:ilvl w:val="0"/>
          <w:numId w:val="8"/>
        </w:numPr>
        <w:rPr>
          <w:rFonts w:ascii="Calibri" w:hAnsi="Calibri" w:cs="Calibri"/>
          <w:sz w:val="20"/>
        </w:rPr>
      </w:pPr>
      <w:r w:rsidRPr="00874040">
        <w:rPr>
          <w:rFonts w:ascii="Calibri" w:hAnsi="Calibri" w:cs="Calibri"/>
          <w:sz w:val="20"/>
        </w:rPr>
        <w:t>Since “Acts of Nature” or similar statements typically include the threat of lightning to which the SPDs shall be exposed, any such clause limiting warranty responsibility in the general conditions of this specification shall not apply to this particular section.  That is, the warranty must specifically provide for unlimited free replacements of the SPD in the event of failure caused by the effects of lightning and all other electrical anomalies.  The warranty shall cover the entire device, not just various components, such as modules only.</w:t>
      </w:r>
    </w:p>
    <w:p w14:paraId="2D9032D4" w14:textId="7F351980" w:rsidR="00874040" w:rsidRPr="00874040" w:rsidRDefault="00874040" w:rsidP="00D81AE3">
      <w:pPr>
        <w:numPr>
          <w:ilvl w:val="0"/>
          <w:numId w:val="8"/>
        </w:numPr>
        <w:rPr>
          <w:rFonts w:ascii="Calibri" w:hAnsi="Calibri" w:cs="Calibri"/>
          <w:sz w:val="20"/>
        </w:rPr>
      </w:pPr>
      <w:r w:rsidRPr="00874040">
        <w:rPr>
          <w:rFonts w:ascii="Calibri" w:hAnsi="Calibri" w:cs="Calibri"/>
          <w:sz w:val="20"/>
        </w:rPr>
        <w:t>Provide electrically operated equipment specified in this Section that is listed and labeled.  As defined in the National Electrical Code, Article 100, Listing and Labeling Agency Qualifications: A “Nationally Recognized Testing Laboratory” as defined in OSHA Regulation 1910.7.</w:t>
      </w:r>
    </w:p>
    <w:p w14:paraId="0FFAC004" w14:textId="77777777" w:rsidR="00874040" w:rsidRPr="00874040" w:rsidRDefault="00874040" w:rsidP="00D81AE3">
      <w:pPr>
        <w:numPr>
          <w:ilvl w:val="0"/>
          <w:numId w:val="8"/>
        </w:numPr>
        <w:rPr>
          <w:rFonts w:ascii="Calibri" w:hAnsi="Calibri" w:cs="Calibri"/>
          <w:sz w:val="20"/>
        </w:rPr>
      </w:pPr>
      <w:r w:rsidRPr="00874040">
        <w:rPr>
          <w:rFonts w:ascii="Calibri" w:hAnsi="Calibri" w:cs="Calibri"/>
          <w:sz w:val="20"/>
        </w:rPr>
        <w:t>Comply with NFPA 70 and former NEMA LS1.</w:t>
      </w:r>
    </w:p>
    <w:p w14:paraId="21A51A7E" w14:textId="77777777" w:rsidR="00874040" w:rsidRPr="00874040" w:rsidRDefault="00874040" w:rsidP="00D81AE3">
      <w:pPr>
        <w:ind w:left="360"/>
        <w:rPr>
          <w:rFonts w:ascii="Calibri" w:hAnsi="Calibri" w:cs="Calibri"/>
          <w:sz w:val="20"/>
        </w:rPr>
      </w:pPr>
    </w:p>
    <w:p w14:paraId="55F620B9" w14:textId="77777777" w:rsidR="00874040" w:rsidRPr="00874040" w:rsidRDefault="00874040" w:rsidP="00D81AE3">
      <w:pPr>
        <w:pStyle w:val="BodyTextIndent"/>
        <w:numPr>
          <w:ilvl w:val="1"/>
          <w:numId w:val="1"/>
        </w:numPr>
        <w:rPr>
          <w:rFonts w:ascii="Calibri" w:hAnsi="Calibri" w:cs="Calibri"/>
          <w:b/>
        </w:rPr>
      </w:pPr>
      <w:r w:rsidRPr="00874040">
        <w:rPr>
          <w:rFonts w:ascii="Calibri" w:hAnsi="Calibri" w:cs="Calibri"/>
          <w:b/>
        </w:rPr>
        <w:t>MANUFACTURER QUALIFICATIONS</w:t>
      </w:r>
    </w:p>
    <w:p w14:paraId="5E5247F3" w14:textId="54F38826" w:rsidR="00874040" w:rsidRPr="00874040" w:rsidRDefault="00874040" w:rsidP="00D81AE3">
      <w:pPr>
        <w:pStyle w:val="BodyTextIndent"/>
        <w:ind w:left="360" w:firstLine="0"/>
        <w:rPr>
          <w:rFonts w:ascii="Calibri" w:hAnsi="Calibri" w:cs="Calibri"/>
          <w:u w:val="single"/>
        </w:rPr>
      </w:pPr>
      <w:r w:rsidRPr="00874040">
        <w:rPr>
          <w:rFonts w:ascii="Calibri" w:hAnsi="Calibri" w:cs="Calibri"/>
        </w:rPr>
        <w:t xml:space="preserve">The SPDs shall be manufactured in the USA by a manufacturer that has been regularly engaged in the design, manufacturing and testing of SPDs of the types and ratings required for a period of not less than five years.  Manufacturers requesting product approval must meet or exceed the written specification contained herein.  </w:t>
      </w:r>
      <w:r w:rsidRPr="00874040">
        <w:rPr>
          <w:rFonts w:ascii="Calibri" w:hAnsi="Calibri" w:cs="Calibri"/>
          <w:u w:val="single"/>
        </w:rPr>
        <w:t>Manufacturers requesting approval must receive written verification of product acceptance by the specifying engineer 10 days prior to the bid date.</w:t>
      </w:r>
    </w:p>
    <w:p w14:paraId="159F20F4" w14:textId="77777777" w:rsidR="00874040" w:rsidRPr="00874040" w:rsidRDefault="00874040" w:rsidP="00D81AE3">
      <w:pPr>
        <w:pStyle w:val="BodyTextIndent"/>
        <w:ind w:left="0" w:firstLine="0"/>
        <w:rPr>
          <w:rFonts w:ascii="Calibri" w:hAnsi="Calibri" w:cs="Calibri"/>
          <w:b/>
        </w:rPr>
      </w:pPr>
    </w:p>
    <w:p w14:paraId="14BFE4CB" w14:textId="77777777" w:rsidR="00874040" w:rsidRPr="00874040" w:rsidRDefault="00874040" w:rsidP="00D81AE3">
      <w:pPr>
        <w:pStyle w:val="BodyTextIndent"/>
        <w:ind w:left="0" w:firstLine="0"/>
        <w:rPr>
          <w:rFonts w:ascii="Calibri" w:hAnsi="Calibri" w:cs="Calibri"/>
          <w:b/>
        </w:rPr>
      </w:pPr>
      <w:r w:rsidRPr="00874040">
        <w:rPr>
          <w:rFonts w:ascii="Calibri" w:hAnsi="Calibri" w:cs="Calibri"/>
          <w:b/>
        </w:rPr>
        <w:t>PART 2 - PRODUCTS</w:t>
      </w:r>
    </w:p>
    <w:p w14:paraId="20B90369" w14:textId="77777777" w:rsidR="00874040" w:rsidRPr="00874040" w:rsidRDefault="00874040" w:rsidP="00D81AE3">
      <w:pPr>
        <w:pStyle w:val="BodyTextIndent"/>
        <w:ind w:left="0" w:firstLine="0"/>
        <w:rPr>
          <w:rFonts w:ascii="Calibri" w:hAnsi="Calibri" w:cs="Calibri"/>
          <w:b/>
        </w:rPr>
      </w:pPr>
    </w:p>
    <w:p w14:paraId="74C48771" w14:textId="77777777" w:rsidR="00874040" w:rsidRPr="00874040" w:rsidRDefault="00874040" w:rsidP="00D81AE3">
      <w:pPr>
        <w:pStyle w:val="BodyTextIndent"/>
        <w:numPr>
          <w:ilvl w:val="1"/>
          <w:numId w:val="5"/>
        </w:numPr>
        <w:rPr>
          <w:rFonts w:ascii="Calibri" w:hAnsi="Calibri" w:cs="Calibri"/>
          <w:b/>
        </w:rPr>
      </w:pPr>
      <w:r w:rsidRPr="00874040">
        <w:rPr>
          <w:rFonts w:ascii="Calibri" w:hAnsi="Calibri" w:cs="Calibri"/>
          <w:b/>
        </w:rPr>
        <w:t>PERFORMANCE</w:t>
      </w:r>
    </w:p>
    <w:p w14:paraId="328CF203" w14:textId="77777777" w:rsidR="00874040" w:rsidRPr="00874040" w:rsidRDefault="00874040" w:rsidP="00D81AE3">
      <w:pPr>
        <w:pStyle w:val="BodyTextIndent"/>
        <w:ind w:left="0" w:firstLine="0"/>
        <w:rPr>
          <w:rFonts w:ascii="Calibri" w:hAnsi="Calibri" w:cs="Calibri"/>
          <w:b/>
        </w:rPr>
      </w:pPr>
    </w:p>
    <w:p w14:paraId="642D2F96" w14:textId="525475B2" w:rsidR="00874040" w:rsidRDefault="00874040" w:rsidP="00CF7BDB">
      <w:pPr>
        <w:pStyle w:val="BodyTextIndent"/>
        <w:numPr>
          <w:ilvl w:val="2"/>
          <w:numId w:val="1"/>
        </w:numPr>
        <w:rPr>
          <w:rFonts w:ascii="Calibri" w:hAnsi="Calibri" w:cs="Calibri"/>
          <w:b/>
        </w:rPr>
      </w:pPr>
      <w:r w:rsidRPr="00874040">
        <w:rPr>
          <w:rFonts w:ascii="Calibri" w:hAnsi="Calibri" w:cs="Calibri"/>
          <w:b/>
        </w:rPr>
        <w:t>GENERAL</w:t>
      </w:r>
    </w:p>
    <w:p w14:paraId="6E3E0A0A" w14:textId="77777777" w:rsidR="00C70039" w:rsidRPr="00874040" w:rsidRDefault="00C70039" w:rsidP="00D81AE3">
      <w:pPr>
        <w:pStyle w:val="BodyTextIndent"/>
        <w:tabs>
          <w:tab w:val="num" w:pos="720"/>
        </w:tabs>
        <w:rPr>
          <w:rFonts w:ascii="Calibri" w:hAnsi="Calibri" w:cs="Calibri"/>
          <w:b/>
        </w:rPr>
      </w:pPr>
    </w:p>
    <w:p w14:paraId="348766CF" w14:textId="5CBC3B86" w:rsidR="00874040" w:rsidRDefault="008F3947" w:rsidP="008F3947">
      <w:pPr>
        <w:pStyle w:val="BodyTextIndent"/>
        <w:ind w:firstLine="0"/>
        <w:rPr>
          <w:rFonts w:ascii="Calibri" w:hAnsi="Calibri" w:cs="Calibri"/>
        </w:rPr>
      </w:pPr>
      <w:r>
        <w:rPr>
          <w:rFonts w:ascii="Calibri" w:hAnsi="Calibri" w:cs="Calibri"/>
        </w:rPr>
        <w:t xml:space="preserve">1. </w:t>
      </w:r>
      <w:r w:rsidR="00874040" w:rsidRPr="00874040">
        <w:rPr>
          <w:rFonts w:ascii="Calibri" w:hAnsi="Calibri" w:cs="Calibri"/>
        </w:rPr>
        <w:t xml:space="preserve">The SPD shall be listed by ETL, UL, or other nationally recognized test laboratory to UL’s 1283 and UL’s 1449 standards (latest edition, latest revision), and not merely the components or modules.  All SPDs shall be Type 1 for use in Type 1 and Type 2 locations.  </w:t>
      </w:r>
    </w:p>
    <w:p w14:paraId="0883B280" w14:textId="77777777" w:rsidR="00F21AAB" w:rsidRPr="00874040" w:rsidRDefault="00F21AAB" w:rsidP="00F21AAB">
      <w:pPr>
        <w:pStyle w:val="BodyTextIndent"/>
        <w:rPr>
          <w:rFonts w:ascii="Calibri" w:hAnsi="Calibri" w:cs="Calibri"/>
        </w:rPr>
      </w:pPr>
    </w:p>
    <w:p w14:paraId="497FDA75" w14:textId="3C4472F3" w:rsidR="00874040" w:rsidRDefault="00874040" w:rsidP="00F21AAB">
      <w:pPr>
        <w:pStyle w:val="PlainText"/>
        <w:tabs>
          <w:tab w:val="num" w:pos="720"/>
        </w:tabs>
        <w:ind w:left="720"/>
        <w:rPr>
          <w:rFonts w:ascii="Calibri" w:hAnsi="Calibri" w:cs="Calibri"/>
        </w:rPr>
      </w:pPr>
      <w:r w:rsidRPr="00874040">
        <w:rPr>
          <w:rFonts w:ascii="Calibri" w:hAnsi="Calibri" w:cs="Calibri"/>
        </w:rPr>
        <w:t>2.</w:t>
      </w:r>
      <w:r w:rsidR="00F21AAB">
        <w:rPr>
          <w:rFonts w:ascii="Calibri" w:hAnsi="Calibri" w:cs="Calibri"/>
        </w:rPr>
        <w:t xml:space="preserve"> </w:t>
      </w:r>
      <w:r w:rsidRPr="00874040">
        <w:rPr>
          <w:rFonts w:ascii="Calibri" w:hAnsi="Calibri" w:cs="Calibri"/>
        </w:rPr>
        <w:t xml:space="preserve">The SPD shall protect all modes L-G, L-N, L-L, and N-G, for WYE systems have discrete suppression circuitry in L-G, L-N and N-G, and have bidirectional, positive and negative impulse protection.  Line-to-neutral-to-ground protection is not acceptable where line-to-ground is specified, and accordingly reduced mode units with suppression circuitry built into only 4 modes are not acceptable. </w:t>
      </w:r>
    </w:p>
    <w:p w14:paraId="01278852" w14:textId="77777777" w:rsidR="00F21AAB" w:rsidRPr="00874040" w:rsidRDefault="00F21AAB" w:rsidP="00F21AAB">
      <w:pPr>
        <w:pStyle w:val="PlainText"/>
        <w:tabs>
          <w:tab w:val="num" w:pos="720"/>
        </w:tabs>
        <w:ind w:left="720"/>
        <w:rPr>
          <w:rFonts w:ascii="Calibri" w:hAnsi="Calibri" w:cs="Calibri"/>
        </w:rPr>
      </w:pPr>
    </w:p>
    <w:p w14:paraId="48EC8A61" w14:textId="3AAEFA8A" w:rsidR="00874040" w:rsidRDefault="00F21AAB" w:rsidP="00F21AAB">
      <w:pPr>
        <w:pStyle w:val="PlainText"/>
        <w:ind w:left="720"/>
        <w:rPr>
          <w:rFonts w:ascii="Calibri" w:hAnsi="Calibri" w:cs="Calibri"/>
        </w:rPr>
      </w:pPr>
      <w:r>
        <w:rPr>
          <w:rFonts w:ascii="Calibri" w:hAnsi="Calibri" w:cs="Calibri"/>
        </w:rPr>
        <w:t xml:space="preserve">3. </w:t>
      </w:r>
      <w:r w:rsidR="00874040" w:rsidRPr="00874040">
        <w:rPr>
          <w:rFonts w:ascii="Calibri" w:hAnsi="Calibri" w:cs="Calibri"/>
        </w:rPr>
        <w:t>The maximum continuous operating voltage (MCOV) of all components shall not be less than 125% for a 120V system and 120% for 220 and 240V systems, and 115% for 277 and 480V systems.</w:t>
      </w:r>
    </w:p>
    <w:p w14:paraId="474637A6" w14:textId="77777777" w:rsidR="00F21AAB" w:rsidRPr="00874040" w:rsidRDefault="00F21AAB" w:rsidP="00F21AAB">
      <w:pPr>
        <w:pStyle w:val="PlainText"/>
        <w:ind w:left="720"/>
        <w:rPr>
          <w:rFonts w:ascii="Calibri" w:hAnsi="Calibri" w:cs="Calibri"/>
        </w:rPr>
      </w:pPr>
    </w:p>
    <w:p w14:paraId="358576D8" w14:textId="03948CDE" w:rsidR="00874040" w:rsidRDefault="00F21AAB" w:rsidP="00F21AAB">
      <w:pPr>
        <w:pStyle w:val="PlainText"/>
        <w:ind w:left="720"/>
        <w:rPr>
          <w:rFonts w:ascii="Calibri" w:hAnsi="Calibri" w:cs="Calibri"/>
        </w:rPr>
      </w:pPr>
      <w:r>
        <w:rPr>
          <w:rFonts w:ascii="Calibri" w:hAnsi="Calibri" w:cs="Calibri"/>
        </w:rPr>
        <w:t xml:space="preserve">4. </w:t>
      </w:r>
      <w:r w:rsidR="00874040" w:rsidRPr="00874040">
        <w:rPr>
          <w:rFonts w:ascii="Calibri" w:hAnsi="Calibri" w:cs="Calibri"/>
        </w:rPr>
        <w:t>All SPDs shall be equipped with a comprehensive monitoring system which shall include a visual LCD panel display providing information on unit status and phase loss/protection loss.</w:t>
      </w:r>
    </w:p>
    <w:p w14:paraId="1A252E36" w14:textId="77777777" w:rsidR="00F21AAB" w:rsidRPr="00874040" w:rsidRDefault="00F21AAB" w:rsidP="00F21AAB">
      <w:pPr>
        <w:pStyle w:val="PlainText"/>
        <w:ind w:left="720"/>
        <w:rPr>
          <w:rFonts w:ascii="Calibri" w:hAnsi="Calibri" w:cs="Calibri"/>
        </w:rPr>
      </w:pPr>
    </w:p>
    <w:p w14:paraId="5C2CFA82" w14:textId="738C87D2" w:rsidR="00874040" w:rsidRPr="00BE1EB9" w:rsidRDefault="00F21AAB" w:rsidP="00F21AAB">
      <w:pPr>
        <w:pStyle w:val="PlainText"/>
        <w:ind w:left="720"/>
        <w:rPr>
          <w:rFonts w:ascii="Calibri" w:hAnsi="Calibri" w:cs="Calibri"/>
          <w:u w:val="single"/>
        </w:rPr>
      </w:pPr>
      <w:r>
        <w:rPr>
          <w:rFonts w:ascii="Calibri" w:hAnsi="Calibri" w:cs="Calibri"/>
        </w:rPr>
        <w:t xml:space="preserve">5. </w:t>
      </w:r>
      <w:r w:rsidR="00874040" w:rsidRPr="00874040">
        <w:rPr>
          <w:rFonts w:ascii="Calibri" w:hAnsi="Calibri" w:cs="Calibri"/>
        </w:rPr>
        <w:t>All SPDs shall be T</w:t>
      </w:r>
      <w:r w:rsidR="00D76A15">
        <w:rPr>
          <w:rFonts w:ascii="Calibri" w:hAnsi="Calibri" w:cs="Calibri"/>
        </w:rPr>
        <w:t>ransient</w:t>
      </w:r>
      <w:r w:rsidR="00874040" w:rsidRPr="00874040">
        <w:rPr>
          <w:rFonts w:ascii="Calibri" w:hAnsi="Calibri" w:cs="Calibri"/>
        </w:rPr>
        <w:t xml:space="preserve"> Protection </w:t>
      </w:r>
      <w:r w:rsidR="00F66F5F">
        <w:rPr>
          <w:rFonts w:ascii="Calibri" w:hAnsi="Calibri" w:cs="Calibri"/>
        </w:rPr>
        <w:t>Design or</w:t>
      </w:r>
      <w:r w:rsidR="00BE1EB9">
        <w:rPr>
          <w:rFonts w:ascii="Calibri" w:hAnsi="Calibri" w:cs="Calibri"/>
        </w:rPr>
        <w:t xml:space="preserve"> approved equal</w:t>
      </w:r>
      <w:r w:rsidR="00874040" w:rsidRPr="00874040">
        <w:rPr>
          <w:rFonts w:ascii="Calibri" w:hAnsi="Calibri" w:cs="Calibri"/>
        </w:rPr>
        <w:t xml:space="preserve">.  </w:t>
      </w:r>
      <w:r w:rsidR="00874040" w:rsidRPr="00BE1EB9">
        <w:rPr>
          <w:rFonts w:ascii="Calibri" w:hAnsi="Calibri" w:cs="Calibri"/>
          <w:u w:val="single"/>
        </w:rPr>
        <w:t>No unit will be accepted as an “approved equal” unless it meets the warranty, strength, safety features, IEEE let-through levels, modes of discrete suppression circuitry, fusing, and all other requirements of this specification.</w:t>
      </w:r>
    </w:p>
    <w:p w14:paraId="580917CC" w14:textId="77777777" w:rsidR="00F21AAB" w:rsidRPr="00874040" w:rsidRDefault="00F21AAB" w:rsidP="00F21AAB">
      <w:pPr>
        <w:pStyle w:val="PlainText"/>
        <w:ind w:left="720"/>
        <w:rPr>
          <w:rFonts w:ascii="Calibri" w:hAnsi="Calibri" w:cs="Calibri"/>
        </w:rPr>
      </w:pPr>
    </w:p>
    <w:p w14:paraId="4493365A" w14:textId="62B4D0BD" w:rsidR="00874040" w:rsidRDefault="00F21AAB" w:rsidP="00F21AAB">
      <w:pPr>
        <w:pStyle w:val="PlainText"/>
        <w:ind w:left="720"/>
        <w:rPr>
          <w:rFonts w:ascii="Calibri" w:hAnsi="Calibri" w:cs="Calibri"/>
        </w:rPr>
      </w:pPr>
      <w:r>
        <w:rPr>
          <w:rFonts w:ascii="Calibri" w:hAnsi="Calibri" w:cs="Calibri"/>
        </w:rPr>
        <w:t xml:space="preserve">6. </w:t>
      </w:r>
      <w:r w:rsidR="00874040" w:rsidRPr="00874040">
        <w:rPr>
          <w:rFonts w:ascii="Calibri" w:hAnsi="Calibri" w:cs="Calibri"/>
        </w:rPr>
        <w:t xml:space="preserve">If a disconnect switch is specified, the disconnect switch and the SPD as a system shall be capable of interrupting up to a </w:t>
      </w:r>
      <w:r w:rsidR="00BE1EB9">
        <w:rPr>
          <w:rFonts w:ascii="Calibri" w:hAnsi="Calibri" w:cs="Calibri"/>
        </w:rPr>
        <w:t>1</w:t>
      </w:r>
      <w:r w:rsidR="00874040" w:rsidRPr="00874040">
        <w:rPr>
          <w:rFonts w:ascii="Calibri" w:hAnsi="Calibri" w:cs="Calibri"/>
        </w:rPr>
        <w:t>00kA symmetrical fault current with 600 VAC applied.</w:t>
      </w:r>
    </w:p>
    <w:p w14:paraId="674DEF71" w14:textId="77777777" w:rsidR="00F21AAB" w:rsidRPr="00874040" w:rsidRDefault="00F21AAB" w:rsidP="00F21AAB">
      <w:pPr>
        <w:pStyle w:val="PlainText"/>
        <w:ind w:left="720"/>
        <w:rPr>
          <w:rFonts w:ascii="Calibri" w:hAnsi="Calibri" w:cs="Calibri"/>
        </w:rPr>
      </w:pPr>
    </w:p>
    <w:p w14:paraId="21A1BB82" w14:textId="77777777" w:rsidR="00F21AAB" w:rsidRPr="00F66F5F" w:rsidRDefault="00F21AAB" w:rsidP="00F21AAB">
      <w:pPr>
        <w:pStyle w:val="PlainText"/>
        <w:ind w:left="720"/>
        <w:rPr>
          <w:rFonts w:ascii="Calibri" w:hAnsi="Calibri" w:cs="Calibri"/>
        </w:rPr>
      </w:pPr>
    </w:p>
    <w:p w14:paraId="2C0127EB" w14:textId="3AFA9BD7" w:rsidR="00874040" w:rsidRDefault="00874040" w:rsidP="00F66F5F">
      <w:pPr>
        <w:pStyle w:val="PlainText"/>
        <w:numPr>
          <w:ilvl w:val="0"/>
          <w:numId w:val="9"/>
        </w:numPr>
        <w:rPr>
          <w:rFonts w:ascii="Calibri" w:hAnsi="Calibri" w:cs="Calibri"/>
          <w:b/>
          <w:bCs/>
          <w:u w:val="single"/>
        </w:rPr>
      </w:pPr>
      <w:r w:rsidRPr="00F66F5F">
        <w:rPr>
          <w:rFonts w:ascii="Calibri" w:hAnsi="Calibri" w:cs="Calibri"/>
          <w:b/>
          <w:bCs/>
        </w:rPr>
        <w:t xml:space="preserve">SPD shall be separate from panelboard.  To reduce the risk of arc flash to service personal and reduce the risk of liability to facility owners, to help be NFPA-70e compliant and to reduce the risk of extended downtime due to catastrophic failure of an SPD mounted inside panels, </w:t>
      </w:r>
      <w:r w:rsidRPr="00F66F5F">
        <w:rPr>
          <w:rFonts w:ascii="Calibri" w:hAnsi="Calibri" w:cs="Calibri"/>
          <w:b/>
          <w:bCs/>
          <w:u w:val="single"/>
        </w:rPr>
        <w:t>integral SPD shall not be acceptable.</w:t>
      </w:r>
    </w:p>
    <w:p w14:paraId="23D6C5FE" w14:textId="77777777" w:rsidR="00F66F5F" w:rsidRPr="00F66F5F" w:rsidRDefault="00F66F5F" w:rsidP="00F66F5F">
      <w:pPr>
        <w:pStyle w:val="PlainText"/>
        <w:ind w:left="1080"/>
        <w:rPr>
          <w:rFonts w:ascii="Calibri" w:hAnsi="Calibri" w:cs="Calibri"/>
          <w:b/>
          <w:bCs/>
          <w:u w:val="single"/>
        </w:rPr>
      </w:pPr>
    </w:p>
    <w:p w14:paraId="4780FBD7" w14:textId="0E6063D1" w:rsidR="00F66F5F" w:rsidRPr="00F66F5F" w:rsidRDefault="00F66F5F" w:rsidP="00F66F5F">
      <w:pPr>
        <w:pStyle w:val="ListParagraph"/>
        <w:numPr>
          <w:ilvl w:val="0"/>
          <w:numId w:val="9"/>
        </w:numPr>
        <w:rPr>
          <w:rFonts w:ascii="Calibri" w:hAnsi="Calibri" w:cs="Calibri"/>
          <w:sz w:val="20"/>
        </w:rPr>
      </w:pPr>
      <w:r w:rsidRPr="00F66F5F">
        <w:rPr>
          <w:rFonts w:ascii="Calibri" w:hAnsi="Calibri" w:cs="Calibri"/>
          <w:sz w:val="20"/>
        </w:rPr>
        <w:t xml:space="preserve">ANSI/UL </w:t>
      </w:r>
      <w:r>
        <w:rPr>
          <w:rFonts w:ascii="Calibri" w:hAnsi="Calibri" w:cs="Calibri"/>
          <w:sz w:val="20"/>
        </w:rPr>
        <w:t>Fifth</w:t>
      </w:r>
      <w:r w:rsidRPr="00F66F5F">
        <w:rPr>
          <w:rFonts w:ascii="Calibri" w:hAnsi="Calibri" w:cs="Calibri"/>
          <w:sz w:val="20"/>
        </w:rPr>
        <w:t xml:space="preserve"> Edition Nominal Discharge Current Ratings shall be a minimum of 20kA per mode for SPD’s to      be installed at the Service Entrance (or where direct lightning strike potential exists on outdoor feeder or branch circuit conductors feeding electrical equipment) and a minimum of 10kA per mode for all other locations.</w:t>
      </w:r>
    </w:p>
    <w:p w14:paraId="4045FC02" w14:textId="77777777" w:rsidR="00F66F5F" w:rsidRPr="00F66F5F" w:rsidRDefault="00F66F5F" w:rsidP="00F66F5F">
      <w:pPr>
        <w:pStyle w:val="ListParagraph"/>
        <w:rPr>
          <w:rFonts w:ascii="Calibri" w:hAnsi="Calibri" w:cs="Calibri"/>
          <w:sz w:val="20"/>
        </w:rPr>
      </w:pPr>
    </w:p>
    <w:p w14:paraId="4365304C" w14:textId="74252986" w:rsidR="00874040" w:rsidRPr="00F66F5F" w:rsidRDefault="00BE1EB9" w:rsidP="00F21AAB">
      <w:pPr>
        <w:pStyle w:val="PlainText"/>
        <w:ind w:left="720"/>
        <w:rPr>
          <w:rFonts w:ascii="Calibri" w:hAnsi="Calibri" w:cs="Calibri"/>
        </w:rPr>
      </w:pPr>
      <w:r w:rsidRPr="00F66F5F">
        <w:rPr>
          <w:rFonts w:ascii="Calibri" w:hAnsi="Calibri" w:cs="Calibri"/>
        </w:rPr>
        <w:t>8</w:t>
      </w:r>
      <w:r w:rsidR="00F21AAB" w:rsidRPr="00F66F5F">
        <w:rPr>
          <w:rFonts w:ascii="Calibri" w:hAnsi="Calibri" w:cs="Calibri"/>
        </w:rPr>
        <w:t xml:space="preserve">. </w:t>
      </w:r>
      <w:r w:rsidR="00874040" w:rsidRPr="00F66F5F">
        <w:rPr>
          <w:rFonts w:ascii="Calibri" w:hAnsi="Calibri" w:cs="Calibri"/>
        </w:rPr>
        <w:t>For technical support and ordering information call 717-436-5380 or 888-281-7856.</w:t>
      </w:r>
    </w:p>
    <w:p w14:paraId="1BFAA9DB" w14:textId="77777777" w:rsidR="00874040" w:rsidRPr="00874040" w:rsidRDefault="00874040" w:rsidP="00F21AAB">
      <w:pPr>
        <w:pStyle w:val="BodyTextIndent"/>
        <w:tabs>
          <w:tab w:val="num" w:pos="720"/>
        </w:tabs>
        <w:ind w:firstLine="0"/>
        <w:rPr>
          <w:rFonts w:ascii="Calibri" w:hAnsi="Calibri" w:cs="Calibri"/>
        </w:rPr>
      </w:pPr>
    </w:p>
    <w:p w14:paraId="7A52ECA7" w14:textId="663F364A" w:rsidR="00874040" w:rsidRPr="00874040" w:rsidRDefault="00874040" w:rsidP="00CF7BDB">
      <w:pPr>
        <w:pStyle w:val="BodyTextIndent"/>
        <w:numPr>
          <w:ilvl w:val="2"/>
          <w:numId w:val="1"/>
        </w:numPr>
        <w:rPr>
          <w:rFonts w:ascii="Calibri" w:hAnsi="Calibri" w:cs="Calibri"/>
          <w:b/>
        </w:rPr>
      </w:pPr>
      <w:r w:rsidRPr="00874040">
        <w:rPr>
          <w:rFonts w:ascii="Calibri" w:hAnsi="Calibri" w:cs="Calibri"/>
          <w:b/>
        </w:rPr>
        <w:t>SERVICE ENTRANCE PROTECTION</w:t>
      </w:r>
    </w:p>
    <w:p w14:paraId="5A4DC86A" w14:textId="77777777" w:rsidR="00874040" w:rsidRPr="00874040" w:rsidRDefault="00874040" w:rsidP="00874040">
      <w:pPr>
        <w:pStyle w:val="BodyTextIndent"/>
        <w:ind w:left="0" w:firstLine="0"/>
        <w:rPr>
          <w:rFonts w:ascii="Calibri" w:hAnsi="Calibri" w:cs="Calibri"/>
          <w:b/>
        </w:rPr>
      </w:pPr>
    </w:p>
    <w:p w14:paraId="750E6D2F" w14:textId="2177C27D" w:rsidR="00874040" w:rsidRPr="00874040" w:rsidRDefault="00CF7BDB" w:rsidP="00CF7BDB">
      <w:pPr>
        <w:pStyle w:val="BodyTextIndent"/>
        <w:ind w:left="630" w:firstLine="0"/>
        <w:rPr>
          <w:rFonts w:ascii="Calibri" w:hAnsi="Calibri" w:cs="Calibri"/>
        </w:rPr>
      </w:pPr>
      <w:r>
        <w:rPr>
          <w:rFonts w:ascii="Calibri" w:hAnsi="Calibri" w:cs="Calibri"/>
        </w:rPr>
        <w:t xml:space="preserve">1. </w:t>
      </w:r>
      <w:r w:rsidR="00874040" w:rsidRPr="00874040">
        <w:rPr>
          <w:rFonts w:ascii="Calibri" w:hAnsi="Calibri" w:cs="Calibri"/>
        </w:rPr>
        <w:t xml:space="preserve">SPD(s) for this location shall be as indicated on project drawings.  SPD shall be separate from panelboard.  </w:t>
      </w:r>
      <w:r w:rsidR="00874040" w:rsidRPr="00BE1EB9">
        <w:rPr>
          <w:rFonts w:ascii="Calibri" w:hAnsi="Calibri" w:cs="Calibri"/>
          <w:u w:val="single"/>
        </w:rPr>
        <w:t>Integral SPD shall not be acceptable</w:t>
      </w:r>
      <w:r w:rsidR="00874040" w:rsidRPr="00874040">
        <w:rPr>
          <w:rFonts w:ascii="Calibri" w:hAnsi="Calibri" w:cs="Calibri"/>
        </w:rPr>
        <w:t xml:space="preserve">.  SPDs shall be certified to UL 60384-14 (formerly UL 1283), and UL1449 Fifth Ed. Type 1 or 2 for use in Type 1 and Type 2 locations. </w:t>
      </w:r>
    </w:p>
    <w:p w14:paraId="457FACBE" w14:textId="77777777" w:rsidR="00874040" w:rsidRPr="00874040" w:rsidRDefault="00874040" w:rsidP="00D81AE3">
      <w:pPr>
        <w:rPr>
          <w:rFonts w:ascii="Calibri" w:hAnsi="Calibri" w:cs="Calibri"/>
          <w:sz w:val="20"/>
        </w:rPr>
      </w:pPr>
    </w:p>
    <w:p w14:paraId="4E12DADA" w14:textId="79ED76D1" w:rsidR="00874040" w:rsidRPr="00874040" w:rsidRDefault="00874040" w:rsidP="00D81AE3">
      <w:pPr>
        <w:ind w:left="630" w:hanging="630"/>
        <w:rPr>
          <w:rFonts w:ascii="Calibri" w:eastAsia="Calibri" w:hAnsi="Calibri" w:cs="Calibri"/>
          <w:sz w:val="20"/>
        </w:rPr>
      </w:pPr>
      <w:r w:rsidRPr="00874040">
        <w:rPr>
          <w:rFonts w:ascii="Calibri" w:hAnsi="Calibri" w:cs="Calibri"/>
          <w:sz w:val="20"/>
        </w:rPr>
        <w:t xml:space="preserve"> </w:t>
      </w:r>
      <w:r w:rsidR="00945EF3">
        <w:rPr>
          <w:rFonts w:ascii="Calibri" w:hAnsi="Calibri" w:cs="Calibri"/>
          <w:sz w:val="20"/>
        </w:rPr>
        <w:tab/>
      </w:r>
      <w:r w:rsidRPr="00874040">
        <w:rPr>
          <w:rFonts w:ascii="Calibri" w:eastAsia="Calibri" w:hAnsi="Calibri" w:cs="Calibri"/>
          <w:sz w:val="20"/>
        </w:rPr>
        <w:t xml:space="preserve">2. Electrical panels shall be protected by a Transient Protection </w:t>
      </w:r>
      <w:r w:rsidR="00BE1EB9">
        <w:rPr>
          <w:rFonts w:ascii="Calibri" w:eastAsia="Calibri" w:hAnsi="Calibri" w:cs="Calibri"/>
          <w:sz w:val="20"/>
        </w:rPr>
        <w:t>Design</w:t>
      </w:r>
      <w:r w:rsidRPr="00874040">
        <w:rPr>
          <w:rFonts w:ascii="Calibri" w:eastAsia="Calibri" w:hAnsi="Calibri" w:cs="Calibri"/>
          <w:sz w:val="20"/>
        </w:rPr>
        <w:t xml:space="preserve"> panel mounted SPD, model TPX3Y480-</w:t>
      </w:r>
      <w:r w:rsidR="00A90C5C">
        <w:rPr>
          <w:rFonts w:ascii="Calibri" w:eastAsia="Calibri" w:hAnsi="Calibri" w:cs="Calibri"/>
          <w:sz w:val="20"/>
        </w:rPr>
        <w:t>E</w:t>
      </w:r>
      <w:r w:rsidRPr="00874040">
        <w:rPr>
          <w:rFonts w:ascii="Calibri" w:eastAsia="Calibri" w:hAnsi="Calibri" w:cs="Calibri"/>
          <w:sz w:val="20"/>
        </w:rPr>
        <w:t>-200 for 277/480 (4W+G) volt panels, TPX-3Y208-</w:t>
      </w:r>
      <w:r w:rsidR="00A90C5C">
        <w:rPr>
          <w:rFonts w:ascii="Calibri" w:eastAsia="Calibri" w:hAnsi="Calibri" w:cs="Calibri"/>
          <w:sz w:val="20"/>
        </w:rPr>
        <w:t>E</w:t>
      </w:r>
      <w:r w:rsidRPr="00874040">
        <w:rPr>
          <w:rFonts w:ascii="Calibri" w:eastAsia="Calibri" w:hAnsi="Calibri" w:cs="Calibri"/>
          <w:sz w:val="20"/>
        </w:rPr>
        <w:t>-200 for 120/208 (4W+G) volt panels and TPX-1S240-</w:t>
      </w:r>
      <w:r w:rsidR="00A90C5C">
        <w:rPr>
          <w:rFonts w:ascii="Calibri" w:eastAsia="Calibri" w:hAnsi="Calibri" w:cs="Calibri"/>
          <w:sz w:val="20"/>
        </w:rPr>
        <w:t>E</w:t>
      </w:r>
      <w:r w:rsidRPr="00874040">
        <w:rPr>
          <w:rFonts w:ascii="Calibri" w:eastAsia="Calibri" w:hAnsi="Calibri" w:cs="Calibri"/>
          <w:sz w:val="20"/>
        </w:rPr>
        <w:t>-200 for 120/240 (3W+G) volt split phase panels:</w:t>
      </w:r>
    </w:p>
    <w:p w14:paraId="4462B144" w14:textId="77777777" w:rsidR="00874040" w:rsidRPr="00874040" w:rsidRDefault="00874040" w:rsidP="00D81AE3">
      <w:pPr>
        <w:rPr>
          <w:rFonts w:ascii="Calibri" w:eastAsia="Calibri" w:hAnsi="Calibri" w:cs="Calibri"/>
          <w:sz w:val="20"/>
        </w:rPr>
      </w:pPr>
    </w:p>
    <w:p w14:paraId="19374FE7" w14:textId="77777777" w:rsidR="00874040" w:rsidRPr="00874040" w:rsidRDefault="00874040" w:rsidP="00D81AE3">
      <w:pPr>
        <w:ind w:left="630"/>
        <w:rPr>
          <w:rFonts w:ascii="Calibri" w:eastAsia="Calibri" w:hAnsi="Calibri" w:cs="Calibri"/>
          <w:sz w:val="20"/>
        </w:rPr>
      </w:pPr>
      <w:r w:rsidRPr="00874040">
        <w:rPr>
          <w:rFonts w:ascii="Calibri" w:eastAsia="Calibri" w:hAnsi="Calibri" w:cs="Calibri"/>
          <w:sz w:val="20"/>
        </w:rPr>
        <w:t>3. The manufacturer shall provide written specifications showing let-through voltage of the unit with six inches of lead length (at the module or at the lug data is not acceptable as it does not represent true "as installed" performance) pursuant to ANSI/IEEE C62.41 and C62.45, 1991, category A1 ring wave, 180 degree phase angle, category B3/C1 and C3 impulse and UL  suppressed voltage ratings, 90 degree phase angle, positive polarity, measurements in peak voltage from the zero reference, all dynamic tests except N-G, which shall be no higher than:</w:t>
      </w:r>
    </w:p>
    <w:p w14:paraId="7A010E5B" w14:textId="77777777" w:rsidR="00874040" w:rsidRPr="00874040" w:rsidRDefault="00874040" w:rsidP="00D81AE3">
      <w:pPr>
        <w:rPr>
          <w:rFonts w:ascii="Calibri" w:eastAsia="Calibri" w:hAnsi="Calibri" w:cs="Calibri"/>
          <w:sz w:val="20"/>
        </w:rPr>
      </w:pPr>
    </w:p>
    <w:p w14:paraId="1590B72A" w14:textId="77777777" w:rsidR="00874040" w:rsidRPr="00874040" w:rsidRDefault="00874040" w:rsidP="00D81AE3">
      <w:pPr>
        <w:ind w:left="720" w:hanging="90"/>
        <w:rPr>
          <w:rFonts w:ascii="Calibri" w:eastAsia="Calibri" w:hAnsi="Calibri" w:cs="Calibri"/>
          <w:sz w:val="20"/>
        </w:rPr>
      </w:pPr>
      <w:r w:rsidRPr="00874040">
        <w:rPr>
          <w:rFonts w:ascii="Calibri" w:eastAsia="Calibri" w:hAnsi="Calibri" w:cs="Calibri"/>
          <w:sz w:val="20"/>
        </w:rPr>
        <w:t>ANSI/IEEE C62.41-1991 Measured Limiting Voltage</w:t>
      </w:r>
      <w:r w:rsidRPr="00874040">
        <w:rPr>
          <w:rFonts w:ascii="Calibri" w:eastAsia="Calibri" w:hAnsi="Calibri" w:cs="Calibri"/>
          <w:sz w:val="20"/>
        </w:rPr>
        <w:tab/>
      </w:r>
    </w:p>
    <w:p w14:paraId="6BCF94B5" w14:textId="77777777" w:rsidR="00874040" w:rsidRPr="00874040" w:rsidRDefault="00874040" w:rsidP="00D81AE3">
      <w:pPr>
        <w:ind w:left="720" w:hanging="90"/>
        <w:rPr>
          <w:rFonts w:ascii="Calibri" w:eastAsia="Calibri" w:hAnsi="Calibri" w:cs="Calibri"/>
          <w:sz w:val="20"/>
        </w:rPr>
      </w:pPr>
    </w:p>
    <w:p w14:paraId="1588C46A" w14:textId="77777777" w:rsidR="00874040" w:rsidRPr="00874040" w:rsidRDefault="00874040" w:rsidP="00D81AE3">
      <w:pPr>
        <w:ind w:left="720" w:hanging="90"/>
        <w:rPr>
          <w:rFonts w:ascii="Calibri" w:eastAsia="Calibri" w:hAnsi="Calibri" w:cs="Calibri"/>
          <w:sz w:val="20"/>
        </w:rPr>
      </w:pPr>
      <w:r w:rsidRPr="00874040">
        <w:rPr>
          <w:rFonts w:ascii="Calibri" w:eastAsia="Calibri" w:hAnsi="Calibri" w:cs="Calibri"/>
          <w:sz w:val="20"/>
        </w:rPr>
        <w:t>A1 Ring Wave (2kV, 67A) Tested at 180 degree phase angle</w:t>
      </w:r>
    </w:p>
    <w:p w14:paraId="3AE3D646" w14:textId="77777777" w:rsidR="00874040" w:rsidRPr="00874040" w:rsidRDefault="00874040" w:rsidP="00D81AE3">
      <w:pPr>
        <w:ind w:left="720" w:hanging="90"/>
        <w:rPr>
          <w:rFonts w:ascii="Calibri" w:eastAsia="Calibri" w:hAnsi="Calibri" w:cs="Calibri"/>
          <w:sz w:val="20"/>
        </w:rPr>
      </w:pPr>
      <w:r w:rsidRPr="00874040">
        <w:rPr>
          <w:rFonts w:ascii="Calibri" w:eastAsia="Calibri" w:hAnsi="Calibri" w:cs="Calibri"/>
          <w:sz w:val="20"/>
        </w:rPr>
        <w:t>Voltage (Voltage Code)</w:t>
      </w:r>
      <w:r w:rsidRPr="00874040">
        <w:rPr>
          <w:rFonts w:ascii="Calibri" w:eastAsia="Calibri" w:hAnsi="Calibri" w:cs="Calibri"/>
          <w:sz w:val="20"/>
        </w:rPr>
        <w:tab/>
        <w:t>L-N</w:t>
      </w:r>
    </w:p>
    <w:p w14:paraId="51A00502" w14:textId="36A1B257" w:rsidR="00874040" w:rsidRPr="00874040" w:rsidRDefault="00874040" w:rsidP="00D81AE3">
      <w:pPr>
        <w:ind w:left="720" w:hanging="90"/>
        <w:rPr>
          <w:rFonts w:ascii="Calibri" w:eastAsia="Calibri" w:hAnsi="Calibri" w:cs="Calibri"/>
          <w:sz w:val="20"/>
        </w:rPr>
      </w:pPr>
      <w:r w:rsidRPr="00874040">
        <w:rPr>
          <w:rFonts w:ascii="Calibri" w:eastAsia="Calibri" w:hAnsi="Calibri" w:cs="Calibri"/>
          <w:sz w:val="20"/>
        </w:rPr>
        <w:t>120/240 (1S240)</w:t>
      </w:r>
      <w:r w:rsidRPr="00874040">
        <w:rPr>
          <w:rFonts w:ascii="Calibri" w:eastAsia="Calibri" w:hAnsi="Calibri" w:cs="Calibri"/>
          <w:sz w:val="20"/>
        </w:rPr>
        <w:tab/>
      </w:r>
      <w:r w:rsidRPr="00874040">
        <w:rPr>
          <w:rFonts w:ascii="Calibri" w:eastAsia="Calibri" w:hAnsi="Calibri" w:cs="Calibri"/>
          <w:sz w:val="20"/>
        </w:rPr>
        <w:tab/>
      </w:r>
      <w:r w:rsidR="00A90C5C">
        <w:rPr>
          <w:rFonts w:ascii="Calibri" w:eastAsia="Calibri" w:hAnsi="Calibri" w:cs="Calibri"/>
          <w:sz w:val="20"/>
        </w:rPr>
        <w:t>58</w:t>
      </w:r>
      <w:r w:rsidRPr="00874040">
        <w:rPr>
          <w:rFonts w:ascii="Calibri" w:eastAsia="Calibri" w:hAnsi="Calibri" w:cs="Calibri"/>
          <w:sz w:val="20"/>
        </w:rPr>
        <w:t>V</w:t>
      </w:r>
    </w:p>
    <w:p w14:paraId="02ED05CE" w14:textId="54797814" w:rsidR="00874040" w:rsidRPr="00874040" w:rsidRDefault="00874040" w:rsidP="00D81AE3">
      <w:pPr>
        <w:ind w:left="720" w:hanging="90"/>
        <w:rPr>
          <w:rFonts w:ascii="Calibri" w:eastAsia="Calibri" w:hAnsi="Calibri" w:cs="Calibri"/>
          <w:sz w:val="20"/>
        </w:rPr>
      </w:pPr>
      <w:r w:rsidRPr="00874040">
        <w:rPr>
          <w:rFonts w:ascii="Calibri" w:eastAsia="Calibri" w:hAnsi="Calibri" w:cs="Calibri"/>
          <w:sz w:val="20"/>
        </w:rPr>
        <w:t>120/208 (3Y208)</w:t>
      </w:r>
      <w:r w:rsidRPr="00874040">
        <w:rPr>
          <w:rFonts w:ascii="Calibri" w:eastAsia="Calibri" w:hAnsi="Calibri" w:cs="Calibri"/>
          <w:sz w:val="20"/>
        </w:rPr>
        <w:tab/>
      </w:r>
      <w:r w:rsidRPr="00874040">
        <w:rPr>
          <w:rFonts w:ascii="Calibri" w:eastAsia="Calibri" w:hAnsi="Calibri" w:cs="Calibri"/>
          <w:sz w:val="20"/>
        </w:rPr>
        <w:tab/>
      </w:r>
      <w:r w:rsidR="00A90C5C">
        <w:rPr>
          <w:rFonts w:ascii="Calibri" w:eastAsia="Calibri" w:hAnsi="Calibri" w:cs="Calibri"/>
          <w:sz w:val="20"/>
        </w:rPr>
        <w:t>58</w:t>
      </w:r>
      <w:r w:rsidRPr="00874040">
        <w:rPr>
          <w:rFonts w:ascii="Calibri" w:eastAsia="Calibri" w:hAnsi="Calibri" w:cs="Calibri"/>
          <w:sz w:val="20"/>
        </w:rPr>
        <w:t>V</w:t>
      </w:r>
    </w:p>
    <w:p w14:paraId="5A046EC6" w14:textId="133134EE" w:rsidR="00874040" w:rsidRPr="00874040" w:rsidRDefault="00874040" w:rsidP="00D81AE3">
      <w:pPr>
        <w:ind w:left="720" w:hanging="90"/>
        <w:rPr>
          <w:rFonts w:ascii="Calibri" w:eastAsia="Calibri" w:hAnsi="Calibri" w:cs="Calibri"/>
          <w:sz w:val="20"/>
        </w:rPr>
      </w:pPr>
      <w:r w:rsidRPr="00874040">
        <w:rPr>
          <w:rFonts w:ascii="Calibri" w:eastAsia="Calibri" w:hAnsi="Calibri" w:cs="Calibri"/>
          <w:sz w:val="20"/>
        </w:rPr>
        <w:t>277/480 (3Y480)</w:t>
      </w:r>
      <w:r w:rsidRPr="00874040">
        <w:rPr>
          <w:rFonts w:ascii="Calibri" w:eastAsia="Calibri" w:hAnsi="Calibri" w:cs="Calibri"/>
          <w:sz w:val="20"/>
        </w:rPr>
        <w:tab/>
      </w:r>
      <w:r w:rsidRPr="00874040">
        <w:rPr>
          <w:rFonts w:ascii="Calibri" w:eastAsia="Calibri" w:hAnsi="Calibri" w:cs="Calibri"/>
          <w:sz w:val="20"/>
        </w:rPr>
        <w:tab/>
      </w:r>
      <w:r w:rsidR="00A90C5C">
        <w:rPr>
          <w:rFonts w:ascii="Calibri" w:eastAsia="Calibri" w:hAnsi="Calibri" w:cs="Calibri"/>
          <w:sz w:val="20"/>
        </w:rPr>
        <w:t>58</w:t>
      </w:r>
      <w:r w:rsidRPr="00874040">
        <w:rPr>
          <w:rFonts w:ascii="Calibri" w:eastAsia="Calibri" w:hAnsi="Calibri" w:cs="Calibri"/>
          <w:sz w:val="20"/>
        </w:rPr>
        <w:t>V</w:t>
      </w:r>
    </w:p>
    <w:p w14:paraId="771A91F2" w14:textId="77777777" w:rsidR="00874040" w:rsidRPr="00874040" w:rsidRDefault="00874040" w:rsidP="00D81AE3">
      <w:pPr>
        <w:ind w:left="720" w:hanging="90"/>
        <w:rPr>
          <w:rFonts w:ascii="Calibri" w:eastAsia="Calibri" w:hAnsi="Calibri" w:cs="Calibri"/>
          <w:sz w:val="20"/>
        </w:rPr>
      </w:pPr>
    </w:p>
    <w:p w14:paraId="515DF6F6" w14:textId="77777777" w:rsidR="00874040" w:rsidRPr="00874040" w:rsidRDefault="00874040" w:rsidP="00D81AE3">
      <w:pPr>
        <w:ind w:left="720" w:hanging="90"/>
        <w:rPr>
          <w:rFonts w:ascii="Calibri" w:eastAsia="Calibri" w:hAnsi="Calibri" w:cs="Calibri"/>
          <w:sz w:val="20"/>
        </w:rPr>
      </w:pPr>
      <w:r w:rsidRPr="00874040">
        <w:rPr>
          <w:rFonts w:ascii="Calibri" w:eastAsia="Calibri" w:hAnsi="Calibri" w:cs="Calibri"/>
          <w:sz w:val="20"/>
        </w:rPr>
        <w:t>B3/C1 Impulse (6kV, 3kA)</w:t>
      </w:r>
      <w:r w:rsidRPr="00874040">
        <w:rPr>
          <w:rFonts w:ascii="Calibri" w:eastAsia="Calibri" w:hAnsi="Calibri" w:cs="Calibri"/>
          <w:sz w:val="20"/>
        </w:rPr>
        <w:tab/>
        <w:t>Tested at 90 degree phase angle</w:t>
      </w:r>
    </w:p>
    <w:p w14:paraId="1CD8138F" w14:textId="77777777" w:rsidR="00874040" w:rsidRPr="00874040" w:rsidRDefault="00874040" w:rsidP="00D81AE3">
      <w:pPr>
        <w:ind w:left="720" w:hanging="90"/>
        <w:rPr>
          <w:rFonts w:ascii="Calibri" w:eastAsia="Calibri" w:hAnsi="Calibri" w:cs="Calibri"/>
          <w:sz w:val="20"/>
        </w:rPr>
      </w:pPr>
      <w:r w:rsidRPr="00874040">
        <w:rPr>
          <w:rFonts w:ascii="Calibri" w:eastAsia="Calibri" w:hAnsi="Calibri" w:cs="Calibri"/>
          <w:sz w:val="20"/>
        </w:rPr>
        <w:t>Voltage (Voltage Code)</w:t>
      </w:r>
      <w:r w:rsidRPr="00874040">
        <w:rPr>
          <w:rFonts w:ascii="Calibri" w:eastAsia="Calibri" w:hAnsi="Calibri" w:cs="Calibri"/>
          <w:sz w:val="20"/>
        </w:rPr>
        <w:tab/>
        <w:t>L-N</w:t>
      </w:r>
      <w:r w:rsidRPr="00874040">
        <w:rPr>
          <w:rFonts w:ascii="Calibri" w:eastAsia="Calibri" w:hAnsi="Calibri" w:cs="Calibri"/>
          <w:sz w:val="20"/>
        </w:rPr>
        <w:tab/>
        <w:t>L-G</w:t>
      </w:r>
      <w:r w:rsidRPr="00874040">
        <w:rPr>
          <w:rFonts w:ascii="Calibri" w:eastAsia="Calibri" w:hAnsi="Calibri" w:cs="Calibri"/>
          <w:sz w:val="20"/>
        </w:rPr>
        <w:tab/>
        <w:t>L-L</w:t>
      </w:r>
      <w:r w:rsidRPr="00874040">
        <w:rPr>
          <w:rFonts w:ascii="Calibri" w:eastAsia="Calibri" w:hAnsi="Calibri" w:cs="Calibri"/>
          <w:sz w:val="20"/>
        </w:rPr>
        <w:tab/>
        <w:t>N-G</w:t>
      </w:r>
    </w:p>
    <w:p w14:paraId="287326C6" w14:textId="77777777" w:rsidR="00874040" w:rsidRPr="00874040" w:rsidRDefault="00874040" w:rsidP="00D81AE3">
      <w:pPr>
        <w:ind w:left="720" w:hanging="90"/>
        <w:rPr>
          <w:rFonts w:ascii="Calibri" w:eastAsia="Calibri" w:hAnsi="Calibri" w:cs="Calibri"/>
          <w:sz w:val="20"/>
        </w:rPr>
      </w:pPr>
      <w:r w:rsidRPr="00874040">
        <w:rPr>
          <w:rFonts w:ascii="Calibri" w:eastAsia="Calibri" w:hAnsi="Calibri" w:cs="Calibri"/>
          <w:sz w:val="20"/>
        </w:rPr>
        <w:t>120/240 (1S240)</w:t>
      </w:r>
      <w:r w:rsidRPr="00874040">
        <w:rPr>
          <w:rFonts w:ascii="Calibri" w:eastAsia="Calibri" w:hAnsi="Calibri" w:cs="Calibri"/>
          <w:sz w:val="20"/>
        </w:rPr>
        <w:tab/>
      </w:r>
      <w:r w:rsidRPr="00874040">
        <w:rPr>
          <w:rFonts w:ascii="Calibri" w:eastAsia="Calibri" w:hAnsi="Calibri" w:cs="Calibri"/>
          <w:sz w:val="20"/>
        </w:rPr>
        <w:tab/>
        <w:t>552V</w:t>
      </w:r>
      <w:r w:rsidRPr="00874040">
        <w:rPr>
          <w:rFonts w:ascii="Calibri" w:eastAsia="Calibri" w:hAnsi="Calibri" w:cs="Calibri"/>
          <w:sz w:val="20"/>
        </w:rPr>
        <w:tab/>
        <w:t>531V</w:t>
      </w:r>
      <w:r w:rsidRPr="00874040">
        <w:rPr>
          <w:rFonts w:ascii="Calibri" w:eastAsia="Calibri" w:hAnsi="Calibri" w:cs="Calibri"/>
          <w:sz w:val="20"/>
        </w:rPr>
        <w:tab/>
        <w:t>1150V</w:t>
      </w:r>
      <w:r w:rsidRPr="00874040">
        <w:rPr>
          <w:rFonts w:ascii="Calibri" w:eastAsia="Calibri" w:hAnsi="Calibri" w:cs="Calibri"/>
          <w:sz w:val="20"/>
        </w:rPr>
        <w:tab/>
        <w:t>568V</w:t>
      </w:r>
    </w:p>
    <w:p w14:paraId="64A33AE4" w14:textId="77777777" w:rsidR="00874040" w:rsidRPr="00874040" w:rsidRDefault="00874040" w:rsidP="00D81AE3">
      <w:pPr>
        <w:ind w:left="720" w:hanging="90"/>
        <w:rPr>
          <w:rFonts w:ascii="Calibri" w:eastAsia="Calibri" w:hAnsi="Calibri" w:cs="Calibri"/>
          <w:sz w:val="20"/>
        </w:rPr>
      </w:pPr>
      <w:r w:rsidRPr="00874040">
        <w:rPr>
          <w:rFonts w:ascii="Calibri" w:eastAsia="Calibri" w:hAnsi="Calibri" w:cs="Calibri"/>
          <w:sz w:val="20"/>
        </w:rPr>
        <w:t>120/208 (3Y208)</w:t>
      </w:r>
      <w:r w:rsidRPr="00874040">
        <w:rPr>
          <w:rFonts w:ascii="Calibri" w:eastAsia="Calibri" w:hAnsi="Calibri" w:cs="Calibri"/>
          <w:sz w:val="20"/>
        </w:rPr>
        <w:tab/>
      </w:r>
      <w:r w:rsidRPr="00874040">
        <w:rPr>
          <w:rFonts w:ascii="Calibri" w:eastAsia="Calibri" w:hAnsi="Calibri" w:cs="Calibri"/>
          <w:sz w:val="20"/>
        </w:rPr>
        <w:tab/>
        <w:t>552V</w:t>
      </w:r>
      <w:r w:rsidRPr="00874040">
        <w:rPr>
          <w:rFonts w:ascii="Calibri" w:eastAsia="Calibri" w:hAnsi="Calibri" w:cs="Calibri"/>
          <w:sz w:val="20"/>
        </w:rPr>
        <w:tab/>
        <w:t>531V</w:t>
      </w:r>
      <w:r w:rsidRPr="00874040">
        <w:rPr>
          <w:rFonts w:ascii="Calibri" w:eastAsia="Calibri" w:hAnsi="Calibri" w:cs="Calibri"/>
          <w:sz w:val="20"/>
        </w:rPr>
        <w:tab/>
        <w:t>1150V</w:t>
      </w:r>
      <w:r w:rsidRPr="00874040">
        <w:rPr>
          <w:rFonts w:ascii="Calibri" w:eastAsia="Calibri" w:hAnsi="Calibri" w:cs="Calibri"/>
          <w:sz w:val="20"/>
        </w:rPr>
        <w:tab/>
        <w:t>568V</w:t>
      </w:r>
    </w:p>
    <w:p w14:paraId="6517292C" w14:textId="77777777" w:rsidR="00874040" w:rsidRPr="00874040" w:rsidRDefault="00874040" w:rsidP="00D81AE3">
      <w:pPr>
        <w:ind w:left="720" w:hanging="90"/>
        <w:rPr>
          <w:rFonts w:ascii="Calibri" w:eastAsia="Calibri" w:hAnsi="Calibri" w:cs="Calibri"/>
          <w:sz w:val="20"/>
        </w:rPr>
      </w:pPr>
      <w:r w:rsidRPr="00874040">
        <w:rPr>
          <w:rFonts w:ascii="Calibri" w:eastAsia="Calibri" w:hAnsi="Calibri" w:cs="Calibri"/>
          <w:sz w:val="20"/>
        </w:rPr>
        <w:t>277/480 (3Y480)</w:t>
      </w:r>
      <w:r w:rsidRPr="00874040">
        <w:rPr>
          <w:rFonts w:ascii="Calibri" w:eastAsia="Calibri" w:hAnsi="Calibri" w:cs="Calibri"/>
          <w:sz w:val="20"/>
        </w:rPr>
        <w:tab/>
      </w:r>
      <w:r w:rsidRPr="00874040">
        <w:rPr>
          <w:rFonts w:ascii="Calibri" w:eastAsia="Calibri" w:hAnsi="Calibri" w:cs="Calibri"/>
          <w:sz w:val="20"/>
        </w:rPr>
        <w:tab/>
        <w:t>950V</w:t>
      </w:r>
      <w:r w:rsidRPr="00874040">
        <w:rPr>
          <w:rFonts w:ascii="Calibri" w:eastAsia="Calibri" w:hAnsi="Calibri" w:cs="Calibri"/>
          <w:sz w:val="20"/>
        </w:rPr>
        <w:tab/>
        <w:t>950V</w:t>
      </w:r>
      <w:r w:rsidRPr="00874040">
        <w:rPr>
          <w:rFonts w:ascii="Calibri" w:eastAsia="Calibri" w:hAnsi="Calibri" w:cs="Calibri"/>
          <w:sz w:val="20"/>
        </w:rPr>
        <w:tab/>
        <w:t>1860V</w:t>
      </w:r>
      <w:r w:rsidRPr="00874040">
        <w:rPr>
          <w:rFonts w:ascii="Calibri" w:eastAsia="Calibri" w:hAnsi="Calibri" w:cs="Calibri"/>
          <w:sz w:val="20"/>
        </w:rPr>
        <w:tab/>
        <w:t>973V</w:t>
      </w:r>
    </w:p>
    <w:p w14:paraId="44936FD9" w14:textId="77777777" w:rsidR="00874040" w:rsidRPr="00874040" w:rsidRDefault="00874040" w:rsidP="00D81AE3">
      <w:pPr>
        <w:ind w:left="720" w:hanging="90"/>
        <w:rPr>
          <w:rFonts w:ascii="Calibri" w:eastAsia="Calibri" w:hAnsi="Calibri" w:cs="Calibri"/>
          <w:sz w:val="20"/>
        </w:rPr>
      </w:pPr>
    </w:p>
    <w:p w14:paraId="6736C321" w14:textId="77777777" w:rsidR="00874040" w:rsidRPr="00874040" w:rsidRDefault="00874040" w:rsidP="00D81AE3">
      <w:pPr>
        <w:ind w:left="720" w:hanging="90"/>
        <w:rPr>
          <w:rFonts w:ascii="Calibri" w:eastAsia="Calibri" w:hAnsi="Calibri" w:cs="Calibri"/>
          <w:sz w:val="20"/>
        </w:rPr>
      </w:pPr>
      <w:r w:rsidRPr="00874040">
        <w:rPr>
          <w:rFonts w:ascii="Calibri" w:eastAsia="Calibri" w:hAnsi="Calibri" w:cs="Calibri"/>
          <w:sz w:val="20"/>
        </w:rPr>
        <w:t>UL Suppressed Voltage Ratings – UL Fourth Edition</w:t>
      </w:r>
    </w:p>
    <w:p w14:paraId="3AE8A706" w14:textId="77777777" w:rsidR="00874040" w:rsidRPr="00874040" w:rsidRDefault="00874040" w:rsidP="00D81AE3">
      <w:pPr>
        <w:ind w:left="720" w:hanging="90"/>
        <w:rPr>
          <w:rFonts w:ascii="Calibri" w:eastAsia="Calibri" w:hAnsi="Calibri" w:cs="Calibri"/>
          <w:sz w:val="20"/>
        </w:rPr>
      </w:pPr>
      <w:r w:rsidRPr="00874040">
        <w:rPr>
          <w:rFonts w:ascii="Calibri" w:eastAsia="Calibri" w:hAnsi="Calibri" w:cs="Calibri"/>
          <w:sz w:val="20"/>
        </w:rPr>
        <w:t>Voltage (Voltage Code)</w:t>
      </w:r>
      <w:r w:rsidRPr="00874040">
        <w:rPr>
          <w:rFonts w:ascii="Calibri" w:eastAsia="Calibri" w:hAnsi="Calibri" w:cs="Calibri"/>
          <w:sz w:val="20"/>
        </w:rPr>
        <w:tab/>
        <w:t>L-N</w:t>
      </w:r>
      <w:r w:rsidRPr="00874040">
        <w:rPr>
          <w:rFonts w:ascii="Calibri" w:eastAsia="Calibri" w:hAnsi="Calibri" w:cs="Calibri"/>
          <w:sz w:val="20"/>
        </w:rPr>
        <w:tab/>
        <w:t>L-G</w:t>
      </w:r>
      <w:r w:rsidRPr="00874040">
        <w:rPr>
          <w:rFonts w:ascii="Calibri" w:eastAsia="Calibri" w:hAnsi="Calibri" w:cs="Calibri"/>
          <w:sz w:val="20"/>
        </w:rPr>
        <w:tab/>
        <w:t>L-L</w:t>
      </w:r>
      <w:r w:rsidRPr="00874040">
        <w:rPr>
          <w:rFonts w:ascii="Calibri" w:eastAsia="Calibri" w:hAnsi="Calibri" w:cs="Calibri"/>
          <w:sz w:val="20"/>
        </w:rPr>
        <w:tab/>
        <w:t>N-G</w:t>
      </w:r>
    </w:p>
    <w:p w14:paraId="0A5C6973" w14:textId="77777777" w:rsidR="00874040" w:rsidRPr="00874040" w:rsidRDefault="00874040" w:rsidP="00D81AE3">
      <w:pPr>
        <w:ind w:left="720" w:hanging="90"/>
        <w:rPr>
          <w:rFonts w:ascii="Calibri" w:eastAsia="Calibri" w:hAnsi="Calibri" w:cs="Calibri"/>
          <w:sz w:val="20"/>
        </w:rPr>
      </w:pPr>
      <w:r w:rsidRPr="00874040">
        <w:rPr>
          <w:rFonts w:ascii="Calibri" w:eastAsia="Calibri" w:hAnsi="Calibri" w:cs="Calibri"/>
          <w:sz w:val="20"/>
        </w:rPr>
        <w:t>120/240 (1S240)</w:t>
      </w:r>
      <w:r w:rsidRPr="00874040">
        <w:rPr>
          <w:rFonts w:ascii="Calibri" w:eastAsia="Calibri" w:hAnsi="Calibri" w:cs="Calibri"/>
          <w:sz w:val="20"/>
        </w:rPr>
        <w:tab/>
      </w:r>
      <w:r w:rsidRPr="00874040">
        <w:rPr>
          <w:rFonts w:ascii="Calibri" w:eastAsia="Calibri" w:hAnsi="Calibri" w:cs="Calibri"/>
          <w:sz w:val="20"/>
        </w:rPr>
        <w:tab/>
        <w:t>600V</w:t>
      </w:r>
      <w:r w:rsidRPr="00874040">
        <w:rPr>
          <w:rFonts w:ascii="Calibri" w:eastAsia="Calibri" w:hAnsi="Calibri" w:cs="Calibri"/>
          <w:sz w:val="20"/>
        </w:rPr>
        <w:tab/>
        <w:t>600V</w:t>
      </w:r>
      <w:r w:rsidRPr="00874040">
        <w:rPr>
          <w:rFonts w:ascii="Calibri" w:eastAsia="Calibri" w:hAnsi="Calibri" w:cs="Calibri"/>
          <w:sz w:val="20"/>
        </w:rPr>
        <w:tab/>
        <w:t>1200V</w:t>
      </w:r>
      <w:r w:rsidRPr="00874040">
        <w:rPr>
          <w:rFonts w:ascii="Calibri" w:eastAsia="Calibri" w:hAnsi="Calibri" w:cs="Calibri"/>
          <w:sz w:val="20"/>
        </w:rPr>
        <w:tab/>
        <w:t>600V</w:t>
      </w:r>
    </w:p>
    <w:p w14:paraId="16461335" w14:textId="77777777" w:rsidR="00874040" w:rsidRPr="00874040" w:rsidRDefault="00874040" w:rsidP="00D81AE3">
      <w:pPr>
        <w:ind w:left="720" w:hanging="90"/>
        <w:rPr>
          <w:rFonts w:ascii="Calibri" w:eastAsia="Calibri" w:hAnsi="Calibri" w:cs="Calibri"/>
          <w:sz w:val="20"/>
        </w:rPr>
      </w:pPr>
      <w:r w:rsidRPr="00874040">
        <w:rPr>
          <w:rFonts w:ascii="Calibri" w:eastAsia="Calibri" w:hAnsi="Calibri" w:cs="Calibri"/>
          <w:sz w:val="20"/>
        </w:rPr>
        <w:t>120/208 (3Y208)</w:t>
      </w:r>
      <w:r w:rsidRPr="00874040">
        <w:rPr>
          <w:rFonts w:ascii="Calibri" w:eastAsia="Calibri" w:hAnsi="Calibri" w:cs="Calibri"/>
          <w:sz w:val="20"/>
        </w:rPr>
        <w:tab/>
      </w:r>
      <w:r w:rsidRPr="00874040">
        <w:rPr>
          <w:rFonts w:ascii="Calibri" w:eastAsia="Calibri" w:hAnsi="Calibri" w:cs="Calibri"/>
          <w:sz w:val="20"/>
        </w:rPr>
        <w:tab/>
        <w:t>600V</w:t>
      </w:r>
      <w:r w:rsidRPr="00874040">
        <w:rPr>
          <w:rFonts w:ascii="Calibri" w:eastAsia="Calibri" w:hAnsi="Calibri" w:cs="Calibri"/>
          <w:sz w:val="20"/>
        </w:rPr>
        <w:tab/>
        <w:t>600V</w:t>
      </w:r>
      <w:r w:rsidRPr="00874040">
        <w:rPr>
          <w:rFonts w:ascii="Calibri" w:eastAsia="Calibri" w:hAnsi="Calibri" w:cs="Calibri"/>
          <w:sz w:val="20"/>
        </w:rPr>
        <w:tab/>
        <w:t>1200V</w:t>
      </w:r>
      <w:r w:rsidRPr="00874040">
        <w:rPr>
          <w:rFonts w:ascii="Calibri" w:eastAsia="Calibri" w:hAnsi="Calibri" w:cs="Calibri"/>
          <w:sz w:val="20"/>
        </w:rPr>
        <w:tab/>
        <w:t>600V</w:t>
      </w:r>
    </w:p>
    <w:p w14:paraId="195B9519" w14:textId="77777777" w:rsidR="00874040" w:rsidRPr="00874040" w:rsidRDefault="00874040" w:rsidP="00D81AE3">
      <w:pPr>
        <w:ind w:left="720" w:hanging="90"/>
        <w:rPr>
          <w:rFonts w:ascii="Calibri" w:eastAsia="Calibri" w:hAnsi="Calibri" w:cs="Calibri"/>
          <w:sz w:val="20"/>
        </w:rPr>
      </w:pPr>
      <w:r w:rsidRPr="00874040">
        <w:rPr>
          <w:rFonts w:ascii="Calibri" w:eastAsia="Calibri" w:hAnsi="Calibri" w:cs="Calibri"/>
          <w:sz w:val="20"/>
        </w:rPr>
        <w:t>277/480 (3Y480)</w:t>
      </w:r>
      <w:r w:rsidRPr="00874040">
        <w:rPr>
          <w:rFonts w:ascii="Calibri" w:eastAsia="Calibri" w:hAnsi="Calibri" w:cs="Calibri"/>
          <w:sz w:val="20"/>
        </w:rPr>
        <w:tab/>
      </w:r>
      <w:r w:rsidRPr="00874040">
        <w:rPr>
          <w:rFonts w:ascii="Calibri" w:eastAsia="Calibri" w:hAnsi="Calibri" w:cs="Calibri"/>
          <w:sz w:val="20"/>
        </w:rPr>
        <w:tab/>
        <w:t>1000V</w:t>
      </w:r>
      <w:r w:rsidRPr="00874040">
        <w:rPr>
          <w:rFonts w:ascii="Calibri" w:eastAsia="Calibri" w:hAnsi="Calibri" w:cs="Calibri"/>
          <w:sz w:val="20"/>
        </w:rPr>
        <w:tab/>
        <w:t>1000V</w:t>
      </w:r>
      <w:r w:rsidRPr="00874040">
        <w:rPr>
          <w:rFonts w:ascii="Calibri" w:eastAsia="Calibri" w:hAnsi="Calibri" w:cs="Calibri"/>
          <w:sz w:val="20"/>
        </w:rPr>
        <w:tab/>
        <w:t>2000V</w:t>
      </w:r>
      <w:r w:rsidRPr="00874040">
        <w:rPr>
          <w:rFonts w:ascii="Calibri" w:eastAsia="Calibri" w:hAnsi="Calibri" w:cs="Calibri"/>
          <w:sz w:val="20"/>
        </w:rPr>
        <w:tab/>
        <w:t>1000V</w:t>
      </w:r>
    </w:p>
    <w:p w14:paraId="6973A670" w14:textId="77777777" w:rsidR="00874040" w:rsidRPr="00874040" w:rsidRDefault="00874040" w:rsidP="00D81AE3">
      <w:pPr>
        <w:rPr>
          <w:rFonts w:ascii="Calibri" w:eastAsia="Calibri" w:hAnsi="Calibri" w:cs="Calibri"/>
          <w:sz w:val="20"/>
        </w:rPr>
      </w:pPr>
    </w:p>
    <w:p w14:paraId="14C50609" w14:textId="008652CD" w:rsidR="00874040" w:rsidRDefault="003674CE" w:rsidP="00D81AE3">
      <w:pPr>
        <w:ind w:left="630"/>
        <w:rPr>
          <w:rFonts w:ascii="Calibri" w:eastAsia="Calibri" w:hAnsi="Calibri" w:cs="Calibri"/>
          <w:sz w:val="20"/>
        </w:rPr>
      </w:pPr>
      <w:r>
        <w:rPr>
          <w:rFonts w:ascii="Calibri" w:eastAsia="Calibri" w:hAnsi="Calibri" w:cs="Calibri"/>
          <w:sz w:val="20"/>
        </w:rPr>
        <w:t>4</w:t>
      </w:r>
      <w:r w:rsidR="00874040" w:rsidRPr="00874040">
        <w:rPr>
          <w:rFonts w:ascii="Calibri" w:eastAsia="Calibri" w:hAnsi="Calibri" w:cs="Calibri"/>
          <w:sz w:val="20"/>
        </w:rPr>
        <w:t xml:space="preserve">. The SPD shall be capable of attenuating internally generated ringing type transients and noise, which are present in every facility and shall have a transient filter supported by a specification sheet which lists the former </w:t>
      </w:r>
      <w:r w:rsidR="00BE1EB9">
        <w:rPr>
          <w:rFonts w:ascii="Calibri" w:eastAsia="Calibri" w:hAnsi="Calibri" w:cs="Calibri"/>
          <w:sz w:val="20"/>
        </w:rPr>
        <w:t xml:space="preserve">1991 </w:t>
      </w:r>
      <w:r w:rsidR="00874040" w:rsidRPr="00874040">
        <w:rPr>
          <w:rFonts w:ascii="Calibri" w:eastAsia="Calibri" w:hAnsi="Calibri" w:cs="Calibri"/>
          <w:sz w:val="20"/>
        </w:rPr>
        <w:t>IEEE A1 Ring Wave let-through levels no higher than those set forth above.</w:t>
      </w:r>
    </w:p>
    <w:p w14:paraId="6B512C41" w14:textId="77777777" w:rsidR="008C7FDD" w:rsidRPr="00874040" w:rsidRDefault="008C7FDD" w:rsidP="00D81AE3">
      <w:pPr>
        <w:ind w:left="630"/>
        <w:rPr>
          <w:rFonts w:ascii="Calibri" w:eastAsia="Calibri" w:hAnsi="Calibri" w:cs="Calibri"/>
          <w:sz w:val="20"/>
        </w:rPr>
      </w:pPr>
    </w:p>
    <w:p w14:paraId="42B2C87E" w14:textId="2ED391B3" w:rsidR="00874040" w:rsidRPr="00874040" w:rsidRDefault="003674CE" w:rsidP="008C7FDD">
      <w:pPr>
        <w:ind w:left="630"/>
        <w:rPr>
          <w:rFonts w:ascii="Calibri" w:eastAsia="Calibri" w:hAnsi="Calibri" w:cs="Calibri"/>
          <w:sz w:val="20"/>
        </w:rPr>
      </w:pPr>
      <w:r>
        <w:rPr>
          <w:rFonts w:ascii="Calibri" w:eastAsia="Calibri" w:hAnsi="Calibri" w:cs="Calibri"/>
          <w:sz w:val="20"/>
        </w:rPr>
        <w:t>5</w:t>
      </w:r>
      <w:r w:rsidR="00874040" w:rsidRPr="00874040">
        <w:rPr>
          <w:rFonts w:ascii="Calibri" w:eastAsia="Calibri" w:hAnsi="Calibri" w:cs="Calibri"/>
          <w:sz w:val="20"/>
        </w:rPr>
        <w:t xml:space="preserve">. The unit shall have a peak surge current of no less than 200kA/phase, 100kA/mode, 8 X 20 us waveform, single impulse. </w:t>
      </w:r>
    </w:p>
    <w:p w14:paraId="5FC2506E" w14:textId="77777777" w:rsidR="00874040" w:rsidRPr="00874040" w:rsidRDefault="00874040" w:rsidP="008C7FDD">
      <w:pPr>
        <w:ind w:left="630"/>
        <w:rPr>
          <w:rFonts w:ascii="Calibri" w:eastAsia="Calibri" w:hAnsi="Calibri" w:cs="Calibri"/>
          <w:sz w:val="20"/>
        </w:rPr>
      </w:pPr>
    </w:p>
    <w:p w14:paraId="3C9470D1" w14:textId="00F32F34" w:rsidR="00874040" w:rsidRPr="00874040" w:rsidRDefault="003674CE" w:rsidP="008C7FDD">
      <w:pPr>
        <w:ind w:left="630"/>
        <w:rPr>
          <w:rFonts w:ascii="Calibri" w:eastAsia="Calibri" w:hAnsi="Calibri" w:cs="Calibri"/>
          <w:sz w:val="20"/>
        </w:rPr>
      </w:pPr>
      <w:r>
        <w:rPr>
          <w:rFonts w:ascii="Calibri" w:eastAsia="Calibri" w:hAnsi="Calibri" w:cs="Calibri"/>
          <w:sz w:val="20"/>
        </w:rPr>
        <w:t>6</w:t>
      </w:r>
      <w:r w:rsidR="00874040" w:rsidRPr="00874040">
        <w:rPr>
          <w:rFonts w:ascii="Calibri" w:eastAsia="Calibri" w:hAnsi="Calibri" w:cs="Calibri"/>
          <w:sz w:val="20"/>
        </w:rPr>
        <w:t xml:space="preserve">. The SPD shall have component level fusing intended for use without need for external or supplemental overcurrent controls.  Every Metal Oxide Varistor suppression component of every mode, including N-G, shall be protected by internal thermal over temperature controls. </w:t>
      </w:r>
      <w:r w:rsidR="009810C8">
        <w:rPr>
          <w:rFonts w:ascii="Calibri" w:eastAsia="Calibri" w:hAnsi="Calibri" w:cs="Calibri"/>
          <w:sz w:val="20"/>
        </w:rPr>
        <w:t xml:space="preserve"> </w:t>
      </w:r>
      <w:r w:rsidR="00874040" w:rsidRPr="00874040">
        <w:rPr>
          <w:rFonts w:ascii="Calibri" w:eastAsia="Calibri" w:hAnsi="Calibri" w:cs="Calibri"/>
          <w:sz w:val="20"/>
        </w:rPr>
        <w:t xml:space="preserve">Overcurrent fusing that limits the listed peak surge </w:t>
      </w:r>
      <w:r w:rsidR="00874040" w:rsidRPr="00874040">
        <w:rPr>
          <w:rFonts w:ascii="Calibri" w:eastAsia="Calibri" w:hAnsi="Calibri" w:cs="Calibri"/>
          <w:sz w:val="20"/>
        </w:rPr>
        <w:lastRenderedPageBreak/>
        <w:t>current of the SPD is not acceptable.  SPDs relying upon external or supplementary installed safety disconnectors are not acceptable.  Fusing shall be present in every mode, including Neutral-to-Ground. The fusing shall be capable of interrupting up to a 100kA symmetrical fault current with 600VAC applied, and the 100kA rating shall be on the listing label on the unit.</w:t>
      </w:r>
    </w:p>
    <w:p w14:paraId="25B8C823" w14:textId="77777777" w:rsidR="00874040" w:rsidRPr="00874040" w:rsidRDefault="00874040" w:rsidP="00D81AE3">
      <w:pPr>
        <w:ind w:left="720"/>
        <w:rPr>
          <w:rFonts w:ascii="Calibri" w:eastAsia="Calibri" w:hAnsi="Calibri" w:cs="Calibri"/>
          <w:sz w:val="20"/>
        </w:rPr>
      </w:pPr>
    </w:p>
    <w:p w14:paraId="3CE2A1C2" w14:textId="571A06DA" w:rsidR="00874040" w:rsidRPr="00874040" w:rsidRDefault="003674CE" w:rsidP="008C7FDD">
      <w:pPr>
        <w:ind w:left="630"/>
        <w:rPr>
          <w:rFonts w:ascii="Calibri" w:eastAsia="Calibri" w:hAnsi="Calibri" w:cs="Calibri"/>
          <w:sz w:val="20"/>
        </w:rPr>
      </w:pPr>
      <w:r>
        <w:rPr>
          <w:rFonts w:ascii="Calibri" w:eastAsia="Calibri" w:hAnsi="Calibri" w:cs="Calibri"/>
          <w:sz w:val="20"/>
        </w:rPr>
        <w:t>7</w:t>
      </w:r>
      <w:r w:rsidR="00874040" w:rsidRPr="00874040">
        <w:rPr>
          <w:rFonts w:ascii="Calibri" w:eastAsia="Calibri" w:hAnsi="Calibri" w:cs="Calibri"/>
          <w:sz w:val="20"/>
        </w:rPr>
        <w:t xml:space="preserve">. The TVSS shall protect all modes L-G, L-N, L-L, and N-G, for SPLIT PHASE and WYE systems have discrete suppression circuitry in L-G, L-N and N-G, and have bidirectional, positive and negative impulse protection.  Line-to-neutral-to-ground protection is not acceptable where line-to-ground is specified, and accordingly reduced mode units with suppression circuitry built into only 4 modes are not acceptable. </w:t>
      </w:r>
    </w:p>
    <w:p w14:paraId="5D646E69" w14:textId="77777777" w:rsidR="00874040" w:rsidRPr="00874040" w:rsidRDefault="00874040" w:rsidP="008C7FDD">
      <w:pPr>
        <w:ind w:left="630"/>
        <w:rPr>
          <w:rFonts w:ascii="Calibri" w:eastAsia="Calibri" w:hAnsi="Calibri" w:cs="Calibri"/>
          <w:sz w:val="20"/>
        </w:rPr>
      </w:pPr>
    </w:p>
    <w:p w14:paraId="70EC914D" w14:textId="54249485" w:rsidR="00874040" w:rsidRPr="00874040" w:rsidRDefault="003674CE" w:rsidP="008C7FDD">
      <w:pPr>
        <w:ind w:left="630"/>
        <w:rPr>
          <w:rFonts w:ascii="Calibri" w:eastAsia="Calibri" w:hAnsi="Calibri" w:cs="Calibri"/>
          <w:sz w:val="20"/>
        </w:rPr>
      </w:pPr>
      <w:r>
        <w:rPr>
          <w:rFonts w:ascii="Calibri" w:eastAsia="Calibri" w:hAnsi="Calibri" w:cs="Calibri"/>
          <w:sz w:val="20"/>
        </w:rPr>
        <w:t>8</w:t>
      </w:r>
      <w:r w:rsidR="00874040" w:rsidRPr="00874040">
        <w:rPr>
          <w:rFonts w:ascii="Calibri" w:eastAsia="Calibri" w:hAnsi="Calibri" w:cs="Calibri"/>
          <w:sz w:val="20"/>
        </w:rPr>
        <w:t>. The maximum continuous operating voltage (MCOV) of all components shall not be less than 125% for a 120V system and 120% for 220 and 240V systems, and 115% for 277 and 480V systems.</w:t>
      </w:r>
    </w:p>
    <w:p w14:paraId="3E8F2B09" w14:textId="77777777" w:rsidR="00874040" w:rsidRPr="00874040" w:rsidRDefault="00874040" w:rsidP="008C7FDD">
      <w:pPr>
        <w:ind w:left="630"/>
        <w:rPr>
          <w:rFonts w:ascii="Calibri" w:eastAsia="Calibri" w:hAnsi="Calibri" w:cs="Calibri"/>
          <w:sz w:val="20"/>
        </w:rPr>
      </w:pPr>
    </w:p>
    <w:p w14:paraId="1572E00C" w14:textId="537F16FE" w:rsidR="00874040" w:rsidRPr="00874040" w:rsidRDefault="003674CE" w:rsidP="008C7FDD">
      <w:pPr>
        <w:ind w:left="630"/>
        <w:rPr>
          <w:rFonts w:ascii="Calibri" w:eastAsia="Calibri" w:hAnsi="Calibri" w:cs="Calibri"/>
          <w:sz w:val="20"/>
        </w:rPr>
      </w:pPr>
      <w:r>
        <w:rPr>
          <w:rFonts w:ascii="Calibri" w:eastAsia="Calibri" w:hAnsi="Calibri" w:cs="Calibri"/>
          <w:sz w:val="20"/>
        </w:rPr>
        <w:t>9</w:t>
      </w:r>
      <w:r w:rsidR="00874040" w:rsidRPr="00874040">
        <w:rPr>
          <w:rFonts w:ascii="Calibri" w:eastAsia="Calibri" w:hAnsi="Calibri" w:cs="Calibri"/>
          <w:sz w:val="20"/>
        </w:rPr>
        <w:t>. All SPDs shall be equipped with a monitoring system which shall include a visual LCD panel display providing information on unit status and phase loss/protection loss.</w:t>
      </w:r>
    </w:p>
    <w:p w14:paraId="7309F5C9" w14:textId="77777777" w:rsidR="00874040" w:rsidRPr="00874040" w:rsidRDefault="00874040" w:rsidP="008C7FDD">
      <w:pPr>
        <w:ind w:left="630"/>
        <w:rPr>
          <w:rFonts w:ascii="Calibri" w:eastAsia="Calibri" w:hAnsi="Calibri" w:cs="Calibri"/>
          <w:sz w:val="20"/>
        </w:rPr>
      </w:pPr>
    </w:p>
    <w:p w14:paraId="60272085" w14:textId="597499A2" w:rsidR="00874040" w:rsidRPr="00874040" w:rsidRDefault="00874040" w:rsidP="008C7FDD">
      <w:pPr>
        <w:ind w:left="630"/>
        <w:rPr>
          <w:rFonts w:ascii="Calibri" w:eastAsia="Calibri" w:hAnsi="Calibri" w:cs="Calibri"/>
          <w:sz w:val="20"/>
        </w:rPr>
      </w:pPr>
      <w:r w:rsidRPr="00874040">
        <w:rPr>
          <w:rFonts w:ascii="Calibri" w:eastAsia="Calibri" w:hAnsi="Calibri" w:cs="Calibri"/>
          <w:sz w:val="20"/>
        </w:rPr>
        <w:t>1</w:t>
      </w:r>
      <w:r w:rsidR="003674CE">
        <w:rPr>
          <w:rFonts w:ascii="Calibri" w:eastAsia="Calibri" w:hAnsi="Calibri" w:cs="Calibri"/>
          <w:sz w:val="20"/>
        </w:rPr>
        <w:t>0</w:t>
      </w:r>
      <w:r w:rsidRPr="00874040">
        <w:rPr>
          <w:rFonts w:ascii="Calibri" w:eastAsia="Calibri" w:hAnsi="Calibri" w:cs="Calibri"/>
          <w:sz w:val="20"/>
        </w:rPr>
        <w:t>. The SPD shall come standard with not less than a Fifteen Year Warranty, and the warranty shall include unlimited free replacements of the unit if destroyed by lightning or other transients during the warranty period.  Special or optional warranties in excess of the unit's standard warranty for purposes of this bid are not acceptable.</w:t>
      </w:r>
    </w:p>
    <w:p w14:paraId="58177BEF" w14:textId="77777777" w:rsidR="00874040" w:rsidRPr="00874040" w:rsidRDefault="00874040" w:rsidP="008C7FDD">
      <w:pPr>
        <w:ind w:left="630"/>
        <w:rPr>
          <w:rFonts w:ascii="Calibri" w:eastAsia="Calibri" w:hAnsi="Calibri" w:cs="Calibri"/>
          <w:sz w:val="20"/>
        </w:rPr>
      </w:pPr>
    </w:p>
    <w:p w14:paraId="17FA7610" w14:textId="7637F2B0" w:rsidR="00874040" w:rsidRPr="00874040" w:rsidRDefault="00874040" w:rsidP="008C7FDD">
      <w:pPr>
        <w:ind w:left="630"/>
        <w:rPr>
          <w:rFonts w:ascii="Calibri" w:eastAsia="Calibri" w:hAnsi="Calibri" w:cs="Calibri"/>
          <w:sz w:val="20"/>
        </w:rPr>
      </w:pPr>
      <w:r w:rsidRPr="00874040">
        <w:rPr>
          <w:rFonts w:ascii="Calibri" w:eastAsia="Calibri" w:hAnsi="Calibri" w:cs="Calibri"/>
          <w:sz w:val="20"/>
        </w:rPr>
        <w:t>1</w:t>
      </w:r>
      <w:r w:rsidR="003674CE">
        <w:rPr>
          <w:rFonts w:ascii="Calibri" w:eastAsia="Calibri" w:hAnsi="Calibri" w:cs="Calibri"/>
          <w:sz w:val="20"/>
        </w:rPr>
        <w:t>1</w:t>
      </w:r>
      <w:r w:rsidRPr="00874040">
        <w:rPr>
          <w:rFonts w:ascii="Calibri" w:eastAsia="Calibri" w:hAnsi="Calibri" w:cs="Calibri"/>
          <w:sz w:val="20"/>
        </w:rPr>
        <w:t>. The suppressor shall have at minimum a Nema 4 enclosure.</w:t>
      </w:r>
    </w:p>
    <w:p w14:paraId="7E900F69" w14:textId="77777777" w:rsidR="00874040" w:rsidRPr="00874040" w:rsidRDefault="00874040" w:rsidP="008C7FDD">
      <w:pPr>
        <w:ind w:left="630"/>
        <w:rPr>
          <w:rFonts w:ascii="Calibri" w:eastAsia="Calibri" w:hAnsi="Calibri" w:cs="Calibri"/>
          <w:sz w:val="20"/>
        </w:rPr>
      </w:pPr>
    </w:p>
    <w:p w14:paraId="77AC39E9" w14:textId="7F50CC26" w:rsidR="00874040" w:rsidRPr="00874040" w:rsidRDefault="00874040" w:rsidP="008C7FDD">
      <w:pPr>
        <w:ind w:left="630"/>
        <w:rPr>
          <w:rFonts w:ascii="Calibri" w:eastAsia="Calibri" w:hAnsi="Calibri" w:cs="Calibri"/>
          <w:sz w:val="20"/>
        </w:rPr>
      </w:pPr>
      <w:r w:rsidRPr="00874040">
        <w:rPr>
          <w:rFonts w:ascii="Calibri" w:eastAsia="Calibri" w:hAnsi="Calibri" w:cs="Calibri"/>
          <w:sz w:val="20"/>
        </w:rPr>
        <w:t>1</w:t>
      </w:r>
      <w:r w:rsidR="003674CE">
        <w:rPr>
          <w:rFonts w:ascii="Calibri" w:eastAsia="Calibri" w:hAnsi="Calibri" w:cs="Calibri"/>
          <w:sz w:val="20"/>
        </w:rPr>
        <w:t>2</w:t>
      </w:r>
      <w:r w:rsidRPr="00874040">
        <w:rPr>
          <w:rFonts w:ascii="Calibri" w:eastAsia="Calibri" w:hAnsi="Calibri" w:cs="Calibri"/>
          <w:sz w:val="20"/>
        </w:rPr>
        <w:t>. Because of space limitation, the enclosure shall not exceed 3.0” D x 4.5” W x 13.0” H to allow close-to-the load installation on flush mount panels and between adjacent panelboards.  For recessed panels, add “-FMP” to model number.</w:t>
      </w:r>
    </w:p>
    <w:p w14:paraId="253688C5" w14:textId="77777777" w:rsidR="00874040" w:rsidRPr="00874040" w:rsidRDefault="00874040" w:rsidP="008C7FDD">
      <w:pPr>
        <w:ind w:left="630"/>
        <w:rPr>
          <w:rFonts w:ascii="Calibri" w:eastAsia="Calibri" w:hAnsi="Calibri" w:cs="Calibri"/>
          <w:sz w:val="20"/>
        </w:rPr>
      </w:pPr>
    </w:p>
    <w:p w14:paraId="3829C169" w14:textId="0641EC12" w:rsidR="00874040" w:rsidRPr="00874040" w:rsidRDefault="00874040" w:rsidP="008C7FDD">
      <w:pPr>
        <w:ind w:left="630"/>
        <w:rPr>
          <w:rFonts w:ascii="Calibri" w:eastAsia="Calibri" w:hAnsi="Calibri" w:cs="Calibri"/>
          <w:sz w:val="20"/>
        </w:rPr>
      </w:pPr>
      <w:r w:rsidRPr="00874040">
        <w:rPr>
          <w:rFonts w:ascii="Calibri" w:eastAsia="Calibri" w:hAnsi="Calibri" w:cs="Calibri"/>
          <w:sz w:val="20"/>
        </w:rPr>
        <w:t>1</w:t>
      </w:r>
      <w:r w:rsidR="003674CE">
        <w:rPr>
          <w:rFonts w:ascii="Calibri" w:eastAsia="Calibri" w:hAnsi="Calibri" w:cs="Calibri"/>
          <w:sz w:val="20"/>
        </w:rPr>
        <w:t>3</w:t>
      </w:r>
      <w:r w:rsidRPr="00874040">
        <w:rPr>
          <w:rFonts w:ascii="Calibri" w:eastAsia="Calibri" w:hAnsi="Calibri" w:cs="Calibri"/>
          <w:sz w:val="20"/>
        </w:rPr>
        <w:t>. Follow the SPD manufacturer’s recommended installation practice as outlined in the equipment installation manual. The electrical contractor shall ensure that all neutral conductors are bonded to the system ground at the service entrance or the serving isolation transformer prior to installation of the associated SPD.</w:t>
      </w:r>
    </w:p>
    <w:p w14:paraId="34EDBCCD" w14:textId="77777777" w:rsidR="00874040" w:rsidRPr="00874040" w:rsidRDefault="00874040" w:rsidP="008C7FDD">
      <w:pPr>
        <w:ind w:left="630"/>
        <w:rPr>
          <w:rFonts w:ascii="Calibri" w:eastAsia="Calibri" w:hAnsi="Calibri" w:cs="Calibri"/>
          <w:sz w:val="20"/>
        </w:rPr>
      </w:pPr>
    </w:p>
    <w:p w14:paraId="1F70CE48" w14:textId="5FBF7C88" w:rsidR="00874040" w:rsidRPr="00874040" w:rsidRDefault="00874040" w:rsidP="008C7FDD">
      <w:pPr>
        <w:ind w:left="630"/>
        <w:rPr>
          <w:rFonts w:ascii="Calibri" w:eastAsia="Calibri" w:hAnsi="Calibri" w:cs="Calibri"/>
          <w:sz w:val="20"/>
        </w:rPr>
      </w:pPr>
      <w:r w:rsidRPr="00874040">
        <w:rPr>
          <w:rFonts w:ascii="Calibri" w:eastAsia="Calibri" w:hAnsi="Calibri" w:cs="Calibri"/>
          <w:sz w:val="20"/>
        </w:rPr>
        <w:t>1</w:t>
      </w:r>
      <w:r w:rsidR="003674CE">
        <w:rPr>
          <w:rFonts w:ascii="Calibri" w:eastAsia="Calibri" w:hAnsi="Calibri" w:cs="Calibri"/>
          <w:sz w:val="20"/>
        </w:rPr>
        <w:t>4</w:t>
      </w:r>
      <w:r w:rsidRPr="00874040">
        <w:rPr>
          <w:rFonts w:ascii="Calibri" w:eastAsia="Calibri" w:hAnsi="Calibri" w:cs="Calibri"/>
          <w:sz w:val="20"/>
        </w:rPr>
        <w:t xml:space="preserve">. All </w:t>
      </w:r>
      <w:r w:rsidR="00644D1B">
        <w:rPr>
          <w:rFonts w:ascii="Calibri" w:eastAsia="Calibri" w:hAnsi="Calibri" w:cs="Calibri"/>
          <w:sz w:val="20"/>
        </w:rPr>
        <w:t xml:space="preserve">service entrance </w:t>
      </w:r>
      <w:r w:rsidRPr="00874040">
        <w:rPr>
          <w:rFonts w:ascii="Calibri" w:eastAsia="Calibri" w:hAnsi="Calibri" w:cs="Calibri"/>
          <w:sz w:val="20"/>
        </w:rPr>
        <w:t>panel SPDs shall be Transient Protection Design.  No unit will be accepted as an “approved equal” unless it meets the warranty, strength, safety features, IEEE let-through levels, modes of discrete suppression circuitry, fusing, and all other requirements of this specification.</w:t>
      </w:r>
    </w:p>
    <w:p w14:paraId="45A65069" w14:textId="77777777" w:rsidR="00874040" w:rsidRPr="00874040" w:rsidRDefault="00874040" w:rsidP="008C7FDD">
      <w:pPr>
        <w:ind w:left="630"/>
        <w:rPr>
          <w:rFonts w:ascii="Calibri" w:eastAsia="Calibri" w:hAnsi="Calibri" w:cs="Calibri"/>
          <w:sz w:val="20"/>
        </w:rPr>
      </w:pPr>
      <w:r w:rsidRPr="00874040">
        <w:rPr>
          <w:rFonts w:ascii="Calibri" w:eastAsia="Calibri" w:hAnsi="Calibri" w:cs="Calibri"/>
          <w:sz w:val="20"/>
        </w:rPr>
        <w:t xml:space="preserve"> </w:t>
      </w:r>
    </w:p>
    <w:p w14:paraId="1867A516" w14:textId="774A50F9" w:rsidR="00874040" w:rsidRPr="00874040" w:rsidRDefault="00874040" w:rsidP="008C7FDD">
      <w:pPr>
        <w:ind w:left="630"/>
        <w:rPr>
          <w:rFonts w:ascii="Calibri" w:eastAsia="Calibri" w:hAnsi="Calibri" w:cs="Calibri"/>
          <w:sz w:val="20"/>
        </w:rPr>
      </w:pPr>
      <w:r w:rsidRPr="00874040">
        <w:rPr>
          <w:rFonts w:ascii="Calibri" w:eastAsia="Calibri" w:hAnsi="Calibri" w:cs="Calibri"/>
          <w:sz w:val="20"/>
        </w:rPr>
        <w:t>1</w:t>
      </w:r>
      <w:r w:rsidR="003674CE">
        <w:rPr>
          <w:rFonts w:ascii="Calibri" w:eastAsia="Calibri" w:hAnsi="Calibri" w:cs="Calibri"/>
          <w:sz w:val="20"/>
        </w:rPr>
        <w:t>5</w:t>
      </w:r>
      <w:r w:rsidRPr="00874040">
        <w:rPr>
          <w:rFonts w:ascii="Calibri" w:eastAsia="Calibri" w:hAnsi="Calibri" w:cs="Calibri"/>
          <w:sz w:val="20"/>
        </w:rPr>
        <w:t>. Submittals:  Provide detailed specification sheets showing voltage, physical size, IEEE let through voltage for each waveform listed, UL1449 latest revision, latest edition, suppressed voltage ratings, dimensions showing construction, lifting and support points, enclosure details, per mode and per phase peak surge current, modes of discrete suppression circuitry, warranty period and replacement terms, conductor size, conductor type and lead length. Provide actual let through voltage test data in the form of oscillograph results for the ANSI/IEEE C62.41-1991 Category C1 (combination wave) and A1 (ring</w:t>
      </w:r>
      <w:r w:rsidR="00644D1B">
        <w:rPr>
          <w:rFonts w:ascii="Calibri" w:eastAsia="Calibri" w:hAnsi="Calibri" w:cs="Calibri"/>
          <w:sz w:val="20"/>
        </w:rPr>
        <w:t xml:space="preserve"> </w:t>
      </w:r>
      <w:r w:rsidRPr="00874040">
        <w:rPr>
          <w:rFonts w:ascii="Calibri" w:eastAsia="Calibri" w:hAnsi="Calibri" w:cs="Calibri"/>
          <w:sz w:val="20"/>
        </w:rPr>
        <w:t>wave) tested in accordance with ANSI/IEEE C62.45.</w:t>
      </w:r>
    </w:p>
    <w:p w14:paraId="1C77F50C" w14:textId="77777777" w:rsidR="00874040" w:rsidRPr="00874040" w:rsidRDefault="00874040" w:rsidP="00D81AE3">
      <w:pPr>
        <w:pStyle w:val="BodyTextIndent"/>
        <w:ind w:left="0" w:firstLine="0"/>
        <w:rPr>
          <w:rFonts w:ascii="Calibri" w:hAnsi="Calibri" w:cs="Calibri"/>
        </w:rPr>
      </w:pPr>
    </w:p>
    <w:p w14:paraId="0C646D12" w14:textId="232411A1" w:rsidR="00C70039" w:rsidRPr="008C7FDD" w:rsidRDefault="00CF7BDB" w:rsidP="00CF7BDB">
      <w:pPr>
        <w:spacing w:after="160" w:line="259" w:lineRule="auto"/>
        <w:ind w:firstLine="360"/>
        <w:rPr>
          <w:rFonts w:ascii="Calibri" w:hAnsi="Calibri" w:cs="Calibri"/>
          <w:b/>
          <w:sz w:val="20"/>
        </w:rPr>
      </w:pPr>
      <w:r>
        <w:rPr>
          <w:rFonts w:ascii="Calibri" w:hAnsi="Calibri" w:cs="Calibri"/>
          <w:b/>
          <w:sz w:val="20"/>
        </w:rPr>
        <w:t xml:space="preserve">C. </w:t>
      </w:r>
      <w:r w:rsidR="00874040" w:rsidRPr="00874040">
        <w:rPr>
          <w:rFonts w:ascii="Calibri" w:hAnsi="Calibri" w:cs="Calibri"/>
          <w:b/>
          <w:sz w:val="20"/>
        </w:rPr>
        <w:t>DISTRIBUTION PANEL PROTECTION</w:t>
      </w:r>
      <w:bookmarkStart w:id="0" w:name="_Hlk165309689"/>
    </w:p>
    <w:p w14:paraId="4EB11D01" w14:textId="4225A5C2" w:rsidR="00874040" w:rsidRPr="00874040" w:rsidRDefault="008C7FDD" w:rsidP="008C7FDD">
      <w:pPr>
        <w:pStyle w:val="BodyTextIndent"/>
        <w:tabs>
          <w:tab w:val="left" w:pos="900"/>
        </w:tabs>
        <w:ind w:left="630" w:firstLine="0"/>
        <w:rPr>
          <w:rFonts w:ascii="Calibri" w:hAnsi="Calibri" w:cs="Calibri"/>
        </w:rPr>
      </w:pPr>
      <w:r>
        <w:rPr>
          <w:rFonts w:ascii="Calibri" w:hAnsi="Calibri" w:cs="Calibri"/>
        </w:rPr>
        <w:t xml:space="preserve">1. </w:t>
      </w:r>
      <w:r w:rsidR="00874040" w:rsidRPr="00874040">
        <w:rPr>
          <w:rFonts w:ascii="Calibri" w:hAnsi="Calibri" w:cs="Calibri"/>
        </w:rPr>
        <w:t>SPD(s) for this location shall be as indicated on project drawings.  SPD shall be separate from panelboard</w:t>
      </w:r>
      <w:r w:rsidR="00874040" w:rsidRPr="009810C8">
        <w:rPr>
          <w:rFonts w:ascii="Calibri" w:hAnsi="Calibri" w:cs="Calibri"/>
        </w:rPr>
        <w:t xml:space="preserve">.  </w:t>
      </w:r>
      <w:r w:rsidR="00874040" w:rsidRPr="00644D1B">
        <w:rPr>
          <w:rFonts w:ascii="Calibri" w:hAnsi="Calibri" w:cs="Calibri"/>
          <w:u w:val="single"/>
        </w:rPr>
        <w:t>Integral SPD shall not be acceptable</w:t>
      </w:r>
      <w:r w:rsidR="00874040" w:rsidRPr="009810C8">
        <w:rPr>
          <w:rFonts w:ascii="Calibri" w:hAnsi="Calibri" w:cs="Calibri"/>
          <w:b/>
          <w:bCs/>
          <w:u w:val="single"/>
        </w:rPr>
        <w:t>.</w:t>
      </w:r>
      <w:r w:rsidR="00874040" w:rsidRPr="00874040">
        <w:rPr>
          <w:rFonts w:ascii="Calibri" w:hAnsi="Calibri" w:cs="Calibri"/>
        </w:rPr>
        <w:t xml:space="preserve">  SPDs shall be certified to UL 60384-14 (formerly UL 1283), and UL1449 Fifth Ed. Type 1 or 2 for use in Type 1 and Type 2 locations. </w:t>
      </w:r>
    </w:p>
    <w:p w14:paraId="7BB28C6C" w14:textId="77777777" w:rsidR="00874040" w:rsidRPr="00874040" w:rsidRDefault="00874040" w:rsidP="008C7FDD">
      <w:pPr>
        <w:ind w:left="630"/>
        <w:rPr>
          <w:rFonts w:ascii="Calibri" w:hAnsi="Calibri" w:cs="Calibri"/>
          <w:sz w:val="20"/>
        </w:rPr>
      </w:pPr>
    </w:p>
    <w:p w14:paraId="0BC1FC01" w14:textId="6D5B1D8C" w:rsidR="00874040" w:rsidRPr="00874040" w:rsidRDefault="00874040" w:rsidP="008C7FDD">
      <w:pPr>
        <w:tabs>
          <w:tab w:val="left" w:pos="810"/>
        </w:tabs>
        <w:ind w:left="630"/>
        <w:rPr>
          <w:rFonts w:ascii="Calibri" w:eastAsia="Calibri" w:hAnsi="Calibri" w:cs="Calibri"/>
          <w:sz w:val="20"/>
        </w:rPr>
      </w:pPr>
      <w:r w:rsidRPr="00874040">
        <w:rPr>
          <w:rFonts w:ascii="Calibri" w:eastAsia="Calibri" w:hAnsi="Calibri" w:cs="Calibri"/>
          <w:sz w:val="20"/>
        </w:rPr>
        <w:t xml:space="preserve">2. Electrical panels shall be protected by a Transient Protection </w:t>
      </w:r>
      <w:r w:rsidR="00644D1B">
        <w:rPr>
          <w:rFonts w:ascii="Calibri" w:eastAsia="Calibri" w:hAnsi="Calibri" w:cs="Calibri"/>
          <w:sz w:val="20"/>
        </w:rPr>
        <w:t>Design or approved equal</w:t>
      </w:r>
      <w:r w:rsidRPr="00874040">
        <w:rPr>
          <w:rFonts w:ascii="Calibri" w:eastAsia="Calibri" w:hAnsi="Calibri" w:cs="Calibri"/>
          <w:sz w:val="20"/>
        </w:rPr>
        <w:t xml:space="preserve"> panel mounted SPD, model TPX3Y480-</w:t>
      </w:r>
      <w:r w:rsidR="00A90C5C">
        <w:rPr>
          <w:rFonts w:ascii="Calibri" w:eastAsia="Calibri" w:hAnsi="Calibri" w:cs="Calibri"/>
          <w:sz w:val="20"/>
        </w:rPr>
        <w:t>E</w:t>
      </w:r>
      <w:r w:rsidRPr="00874040">
        <w:rPr>
          <w:rFonts w:ascii="Calibri" w:eastAsia="Calibri" w:hAnsi="Calibri" w:cs="Calibri"/>
          <w:sz w:val="20"/>
        </w:rPr>
        <w:t>-150 for 277/480 (4W+G) volt panels, TPX-3Y208-</w:t>
      </w:r>
      <w:r w:rsidR="00A90C5C">
        <w:rPr>
          <w:rFonts w:ascii="Calibri" w:eastAsia="Calibri" w:hAnsi="Calibri" w:cs="Calibri"/>
          <w:sz w:val="20"/>
        </w:rPr>
        <w:t>E</w:t>
      </w:r>
      <w:r w:rsidRPr="00874040">
        <w:rPr>
          <w:rFonts w:ascii="Calibri" w:eastAsia="Calibri" w:hAnsi="Calibri" w:cs="Calibri"/>
          <w:sz w:val="20"/>
        </w:rPr>
        <w:t>-150 for 120/208 (4W+G) volt panels and TPX-1S240-</w:t>
      </w:r>
      <w:r w:rsidR="00A90C5C">
        <w:rPr>
          <w:rFonts w:ascii="Calibri" w:eastAsia="Calibri" w:hAnsi="Calibri" w:cs="Calibri"/>
          <w:sz w:val="20"/>
        </w:rPr>
        <w:t>E</w:t>
      </w:r>
      <w:r w:rsidRPr="00874040">
        <w:rPr>
          <w:rFonts w:ascii="Calibri" w:eastAsia="Calibri" w:hAnsi="Calibri" w:cs="Calibri"/>
          <w:sz w:val="20"/>
        </w:rPr>
        <w:t>-150 for 120/240 (3W+G) volt split phase panels:</w:t>
      </w:r>
    </w:p>
    <w:p w14:paraId="2BED7414" w14:textId="77777777" w:rsidR="00874040" w:rsidRPr="00874040" w:rsidRDefault="00874040" w:rsidP="008C7FDD">
      <w:pPr>
        <w:tabs>
          <w:tab w:val="left" w:pos="810"/>
        </w:tabs>
        <w:ind w:left="630"/>
        <w:rPr>
          <w:rFonts w:ascii="Calibri" w:eastAsia="Calibri" w:hAnsi="Calibri" w:cs="Calibri"/>
          <w:sz w:val="20"/>
        </w:rPr>
      </w:pPr>
    </w:p>
    <w:p w14:paraId="4F8AE234" w14:textId="77777777" w:rsidR="00874040" w:rsidRPr="00874040" w:rsidRDefault="00874040" w:rsidP="008C7FDD">
      <w:pPr>
        <w:tabs>
          <w:tab w:val="left" w:pos="810"/>
        </w:tabs>
        <w:ind w:left="630"/>
        <w:rPr>
          <w:rFonts w:ascii="Calibri" w:eastAsia="Calibri" w:hAnsi="Calibri" w:cs="Calibri"/>
          <w:sz w:val="20"/>
        </w:rPr>
      </w:pPr>
      <w:r w:rsidRPr="00874040">
        <w:rPr>
          <w:rFonts w:ascii="Calibri" w:eastAsia="Calibri" w:hAnsi="Calibri" w:cs="Calibri"/>
          <w:sz w:val="20"/>
        </w:rPr>
        <w:t>3. The manufacturer shall provide written specifications showing let-through voltage of the unit with six inches of lead length (at the module or at the lug data is not acceptable as it does not represent true "as installed" performance) pursuant to ANSI/IEEE C62.41 and C62.45, 1991, category A1 ring wave, 180 degree phase angle, category B3/C1 and C3 impulse and UL  suppressed voltage ratings, 90 degree phase angle, positive polarity, measurements in peak voltage from the zero reference, all dynamic tests except N-G, which shall be no higher than:</w:t>
      </w:r>
    </w:p>
    <w:p w14:paraId="1E14D4E9" w14:textId="77777777" w:rsidR="00874040" w:rsidRPr="00874040" w:rsidRDefault="00874040" w:rsidP="00935BC8">
      <w:pPr>
        <w:tabs>
          <w:tab w:val="left" w:pos="810"/>
        </w:tabs>
        <w:ind w:left="630"/>
        <w:rPr>
          <w:rFonts w:ascii="Calibri" w:eastAsia="Calibri" w:hAnsi="Calibri" w:cs="Calibri"/>
          <w:sz w:val="20"/>
        </w:rPr>
      </w:pPr>
    </w:p>
    <w:p w14:paraId="4350560B" w14:textId="77777777" w:rsidR="00A90C5C" w:rsidRDefault="00A90C5C" w:rsidP="00935BC8">
      <w:pPr>
        <w:tabs>
          <w:tab w:val="left" w:pos="810"/>
        </w:tabs>
        <w:ind w:left="630"/>
        <w:rPr>
          <w:rFonts w:ascii="Calibri" w:eastAsia="Calibri" w:hAnsi="Calibri" w:cs="Calibri"/>
          <w:sz w:val="20"/>
        </w:rPr>
      </w:pPr>
    </w:p>
    <w:p w14:paraId="6B2CDD48" w14:textId="77777777" w:rsidR="00A90C5C" w:rsidRDefault="00A90C5C" w:rsidP="00935BC8">
      <w:pPr>
        <w:tabs>
          <w:tab w:val="left" w:pos="810"/>
        </w:tabs>
        <w:ind w:left="630"/>
        <w:rPr>
          <w:rFonts w:ascii="Calibri" w:eastAsia="Calibri" w:hAnsi="Calibri" w:cs="Calibri"/>
          <w:sz w:val="20"/>
        </w:rPr>
      </w:pPr>
    </w:p>
    <w:p w14:paraId="2038B754" w14:textId="7C01C699" w:rsidR="00874040" w:rsidRPr="00874040" w:rsidRDefault="00874040" w:rsidP="00935BC8">
      <w:pPr>
        <w:tabs>
          <w:tab w:val="left" w:pos="810"/>
        </w:tabs>
        <w:ind w:left="630"/>
        <w:rPr>
          <w:rFonts w:ascii="Calibri" w:eastAsia="Calibri" w:hAnsi="Calibri" w:cs="Calibri"/>
          <w:sz w:val="20"/>
        </w:rPr>
      </w:pPr>
      <w:r w:rsidRPr="00874040">
        <w:rPr>
          <w:rFonts w:ascii="Calibri" w:eastAsia="Calibri" w:hAnsi="Calibri" w:cs="Calibri"/>
          <w:sz w:val="20"/>
        </w:rPr>
        <w:lastRenderedPageBreak/>
        <w:t>ANSI/IEEE C62.41-1991 Measured Limiting Voltage</w:t>
      </w:r>
      <w:r w:rsidRPr="00874040">
        <w:rPr>
          <w:rFonts w:ascii="Calibri" w:eastAsia="Calibri" w:hAnsi="Calibri" w:cs="Calibri"/>
          <w:sz w:val="20"/>
        </w:rPr>
        <w:tab/>
      </w:r>
    </w:p>
    <w:p w14:paraId="3ADDCC56" w14:textId="77777777" w:rsidR="00874040" w:rsidRPr="00874040" w:rsidRDefault="00874040" w:rsidP="00935BC8">
      <w:pPr>
        <w:tabs>
          <w:tab w:val="left" w:pos="810"/>
        </w:tabs>
        <w:ind w:left="630"/>
        <w:rPr>
          <w:rFonts w:ascii="Calibri" w:eastAsia="Calibri" w:hAnsi="Calibri" w:cs="Calibri"/>
          <w:sz w:val="20"/>
        </w:rPr>
      </w:pPr>
    </w:p>
    <w:p w14:paraId="69F4C945" w14:textId="77777777" w:rsidR="00874040" w:rsidRPr="00874040" w:rsidRDefault="00874040" w:rsidP="00935BC8">
      <w:pPr>
        <w:tabs>
          <w:tab w:val="left" w:pos="810"/>
        </w:tabs>
        <w:ind w:left="630"/>
        <w:rPr>
          <w:rFonts w:ascii="Calibri" w:eastAsia="Calibri" w:hAnsi="Calibri" w:cs="Calibri"/>
          <w:sz w:val="20"/>
        </w:rPr>
      </w:pPr>
      <w:r w:rsidRPr="00874040">
        <w:rPr>
          <w:rFonts w:ascii="Calibri" w:eastAsia="Calibri" w:hAnsi="Calibri" w:cs="Calibri"/>
          <w:sz w:val="20"/>
        </w:rPr>
        <w:t>A1 Ring Wave (2kV, 67A) Tested at 180 degree phase angle</w:t>
      </w:r>
    </w:p>
    <w:p w14:paraId="6EDA4796" w14:textId="77777777" w:rsidR="00874040" w:rsidRPr="00874040" w:rsidRDefault="00874040" w:rsidP="00935BC8">
      <w:pPr>
        <w:tabs>
          <w:tab w:val="left" w:pos="810"/>
        </w:tabs>
        <w:ind w:left="630"/>
        <w:rPr>
          <w:rFonts w:ascii="Calibri" w:eastAsia="Calibri" w:hAnsi="Calibri" w:cs="Calibri"/>
          <w:sz w:val="20"/>
        </w:rPr>
      </w:pPr>
      <w:r w:rsidRPr="00874040">
        <w:rPr>
          <w:rFonts w:ascii="Calibri" w:eastAsia="Calibri" w:hAnsi="Calibri" w:cs="Calibri"/>
          <w:sz w:val="20"/>
        </w:rPr>
        <w:t>Voltage (Voltage Code)</w:t>
      </w:r>
      <w:r w:rsidRPr="00874040">
        <w:rPr>
          <w:rFonts w:ascii="Calibri" w:eastAsia="Calibri" w:hAnsi="Calibri" w:cs="Calibri"/>
          <w:sz w:val="20"/>
        </w:rPr>
        <w:tab/>
        <w:t>L-N</w:t>
      </w:r>
    </w:p>
    <w:p w14:paraId="46F9386F" w14:textId="58252A45" w:rsidR="00874040" w:rsidRPr="00874040" w:rsidRDefault="00874040" w:rsidP="00935BC8">
      <w:pPr>
        <w:tabs>
          <w:tab w:val="left" w:pos="810"/>
        </w:tabs>
        <w:ind w:left="630"/>
        <w:rPr>
          <w:rFonts w:ascii="Calibri" w:eastAsia="Calibri" w:hAnsi="Calibri" w:cs="Calibri"/>
          <w:sz w:val="20"/>
        </w:rPr>
      </w:pPr>
      <w:r w:rsidRPr="00874040">
        <w:rPr>
          <w:rFonts w:ascii="Calibri" w:eastAsia="Calibri" w:hAnsi="Calibri" w:cs="Calibri"/>
          <w:sz w:val="20"/>
        </w:rPr>
        <w:t>120/240 (1S240)</w:t>
      </w:r>
      <w:r w:rsidRPr="00874040">
        <w:rPr>
          <w:rFonts w:ascii="Calibri" w:eastAsia="Calibri" w:hAnsi="Calibri" w:cs="Calibri"/>
          <w:sz w:val="20"/>
        </w:rPr>
        <w:tab/>
      </w:r>
      <w:r w:rsidRPr="00874040">
        <w:rPr>
          <w:rFonts w:ascii="Calibri" w:eastAsia="Calibri" w:hAnsi="Calibri" w:cs="Calibri"/>
          <w:sz w:val="20"/>
        </w:rPr>
        <w:tab/>
      </w:r>
      <w:r w:rsidR="00A90C5C">
        <w:rPr>
          <w:rFonts w:ascii="Calibri" w:eastAsia="Calibri" w:hAnsi="Calibri" w:cs="Calibri"/>
          <w:sz w:val="20"/>
        </w:rPr>
        <w:t>58</w:t>
      </w:r>
      <w:r w:rsidRPr="00874040">
        <w:rPr>
          <w:rFonts w:ascii="Calibri" w:eastAsia="Calibri" w:hAnsi="Calibri" w:cs="Calibri"/>
          <w:sz w:val="20"/>
        </w:rPr>
        <w:t>V</w:t>
      </w:r>
    </w:p>
    <w:p w14:paraId="61F6C660" w14:textId="1BF9F6DF" w:rsidR="00874040" w:rsidRPr="00874040" w:rsidRDefault="00874040" w:rsidP="00935BC8">
      <w:pPr>
        <w:tabs>
          <w:tab w:val="left" w:pos="810"/>
        </w:tabs>
        <w:ind w:left="630"/>
        <w:rPr>
          <w:rFonts w:ascii="Calibri" w:eastAsia="Calibri" w:hAnsi="Calibri" w:cs="Calibri"/>
          <w:sz w:val="20"/>
        </w:rPr>
      </w:pPr>
      <w:r w:rsidRPr="00874040">
        <w:rPr>
          <w:rFonts w:ascii="Calibri" w:eastAsia="Calibri" w:hAnsi="Calibri" w:cs="Calibri"/>
          <w:sz w:val="20"/>
        </w:rPr>
        <w:t>120/208 (3Y208)</w:t>
      </w:r>
      <w:r w:rsidRPr="00874040">
        <w:rPr>
          <w:rFonts w:ascii="Calibri" w:eastAsia="Calibri" w:hAnsi="Calibri" w:cs="Calibri"/>
          <w:sz w:val="20"/>
        </w:rPr>
        <w:tab/>
      </w:r>
      <w:r w:rsidRPr="00874040">
        <w:rPr>
          <w:rFonts w:ascii="Calibri" w:eastAsia="Calibri" w:hAnsi="Calibri" w:cs="Calibri"/>
          <w:sz w:val="20"/>
        </w:rPr>
        <w:tab/>
      </w:r>
      <w:r w:rsidR="00A90C5C">
        <w:rPr>
          <w:rFonts w:ascii="Calibri" w:eastAsia="Calibri" w:hAnsi="Calibri" w:cs="Calibri"/>
          <w:sz w:val="20"/>
        </w:rPr>
        <w:t>58</w:t>
      </w:r>
      <w:r w:rsidRPr="00874040">
        <w:rPr>
          <w:rFonts w:ascii="Calibri" w:eastAsia="Calibri" w:hAnsi="Calibri" w:cs="Calibri"/>
          <w:sz w:val="20"/>
        </w:rPr>
        <w:t>V</w:t>
      </w:r>
    </w:p>
    <w:p w14:paraId="532538BA" w14:textId="60ED06BE" w:rsidR="00874040" w:rsidRPr="00874040" w:rsidRDefault="00874040" w:rsidP="00935BC8">
      <w:pPr>
        <w:tabs>
          <w:tab w:val="left" w:pos="810"/>
        </w:tabs>
        <w:ind w:left="630"/>
        <w:rPr>
          <w:rFonts w:ascii="Calibri" w:eastAsia="Calibri" w:hAnsi="Calibri" w:cs="Calibri"/>
          <w:sz w:val="20"/>
        </w:rPr>
      </w:pPr>
      <w:r w:rsidRPr="00874040">
        <w:rPr>
          <w:rFonts w:ascii="Calibri" w:eastAsia="Calibri" w:hAnsi="Calibri" w:cs="Calibri"/>
          <w:sz w:val="20"/>
        </w:rPr>
        <w:t>277/480 (3Y480)</w:t>
      </w:r>
      <w:r w:rsidRPr="00874040">
        <w:rPr>
          <w:rFonts w:ascii="Calibri" w:eastAsia="Calibri" w:hAnsi="Calibri" w:cs="Calibri"/>
          <w:sz w:val="20"/>
        </w:rPr>
        <w:tab/>
      </w:r>
      <w:r w:rsidRPr="00874040">
        <w:rPr>
          <w:rFonts w:ascii="Calibri" w:eastAsia="Calibri" w:hAnsi="Calibri" w:cs="Calibri"/>
          <w:sz w:val="20"/>
        </w:rPr>
        <w:tab/>
      </w:r>
      <w:r w:rsidR="00A90C5C">
        <w:rPr>
          <w:rFonts w:ascii="Calibri" w:eastAsia="Calibri" w:hAnsi="Calibri" w:cs="Calibri"/>
          <w:sz w:val="20"/>
        </w:rPr>
        <w:t>58</w:t>
      </w:r>
      <w:r w:rsidRPr="00874040">
        <w:rPr>
          <w:rFonts w:ascii="Calibri" w:eastAsia="Calibri" w:hAnsi="Calibri" w:cs="Calibri"/>
          <w:sz w:val="20"/>
        </w:rPr>
        <w:t>V</w:t>
      </w:r>
    </w:p>
    <w:p w14:paraId="55FE07F8" w14:textId="77777777" w:rsidR="00874040" w:rsidRPr="00874040" w:rsidRDefault="00874040" w:rsidP="00935BC8">
      <w:pPr>
        <w:tabs>
          <w:tab w:val="left" w:pos="810"/>
        </w:tabs>
        <w:ind w:left="630"/>
        <w:rPr>
          <w:rFonts w:ascii="Calibri" w:eastAsia="Calibri" w:hAnsi="Calibri" w:cs="Calibri"/>
          <w:sz w:val="20"/>
        </w:rPr>
      </w:pPr>
    </w:p>
    <w:p w14:paraId="0D848B1D" w14:textId="77777777" w:rsidR="00874040" w:rsidRPr="00874040" w:rsidRDefault="00874040" w:rsidP="00935BC8">
      <w:pPr>
        <w:tabs>
          <w:tab w:val="left" w:pos="810"/>
        </w:tabs>
        <w:ind w:left="630"/>
        <w:rPr>
          <w:rFonts w:ascii="Calibri" w:eastAsia="Calibri" w:hAnsi="Calibri" w:cs="Calibri"/>
          <w:sz w:val="20"/>
        </w:rPr>
      </w:pPr>
      <w:r w:rsidRPr="00874040">
        <w:rPr>
          <w:rFonts w:ascii="Calibri" w:eastAsia="Calibri" w:hAnsi="Calibri" w:cs="Calibri"/>
          <w:sz w:val="20"/>
        </w:rPr>
        <w:t>A3 Ring wave (6kV, 200A) Tested at 180 degree phase angle</w:t>
      </w:r>
    </w:p>
    <w:p w14:paraId="30D99F18" w14:textId="77777777" w:rsidR="00874040" w:rsidRPr="00874040" w:rsidRDefault="00874040" w:rsidP="00935BC8">
      <w:pPr>
        <w:tabs>
          <w:tab w:val="left" w:pos="810"/>
        </w:tabs>
        <w:ind w:left="630"/>
        <w:rPr>
          <w:rFonts w:ascii="Calibri" w:eastAsia="Calibri" w:hAnsi="Calibri" w:cs="Calibri"/>
          <w:sz w:val="20"/>
        </w:rPr>
      </w:pPr>
      <w:r w:rsidRPr="00874040">
        <w:rPr>
          <w:rFonts w:ascii="Calibri" w:eastAsia="Calibri" w:hAnsi="Calibri" w:cs="Calibri"/>
          <w:sz w:val="20"/>
        </w:rPr>
        <w:t>Voltage (Voltage Code)</w:t>
      </w:r>
      <w:r w:rsidRPr="00874040">
        <w:rPr>
          <w:rFonts w:ascii="Calibri" w:eastAsia="Calibri" w:hAnsi="Calibri" w:cs="Calibri"/>
          <w:sz w:val="20"/>
        </w:rPr>
        <w:tab/>
        <w:t>L-N</w:t>
      </w:r>
      <w:r w:rsidRPr="00874040">
        <w:rPr>
          <w:rFonts w:ascii="Calibri" w:eastAsia="Calibri" w:hAnsi="Calibri" w:cs="Calibri"/>
          <w:sz w:val="20"/>
        </w:rPr>
        <w:tab/>
      </w:r>
    </w:p>
    <w:p w14:paraId="27B9211B" w14:textId="77777777" w:rsidR="00874040" w:rsidRPr="00874040" w:rsidRDefault="00874040" w:rsidP="00935BC8">
      <w:pPr>
        <w:tabs>
          <w:tab w:val="left" w:pos="810"/>
        </w:tabs>
        <w:ind w:left="630"/>
        <w:rPr>
          <w:rFonts w:ascii="Calibri" w:eastAsia="Calibri" w:hAnsi="Calibri" w:cs="Calibri"/>
          <w:sz w:val="20"/>
        </w:rPr>
      </w:pPr>
      <w:r w:rsidRPr="00874040">
        <w:rPr>
          <w:rFonts w:ascii="Calibri" w:eastAsia="Calibri" w:hAnsi="Calibri" w:cs="Calibri"/>
          <w:sz w:val="20"/>
        </w:rPr>
        <w:t>120/240 (1S240)</w:t>
      </w:r>
      <w:r w:rsidRPr="00874040">
        <w:rPr>
          <w:rFonts w:ascii="Calibri" w:eastAsia="Calibri" w:hAnsi="Calibri" w:cs="Calibri"/>
          <w:sz w:val="20"/>
        </w:rPr>
        <w:tab/>
      </w:r>
      <w:r w:rsidRPr="00874040">
        <w:rPr>
          <w:rFonts w:ascii="Calibri" w:eastAsia="Calibri" w:hAnsi="Calibri" w:cs="Calibri"/>
          <w:sz w:val="20"/>
        </w:rPr>
        <w:tab/>
        <w:t>155V</w:t>
      </w:r>
      <w:r w:rsidRPr="00874040">
        <w:rPr>
          <w:rFonts w:ascii="Calibri" w:eastAsia="Calibri" w:hAnsi="Calibri" w:cs="Calibri"/>
          <w:sz w:val="20"/>
        </w:rPr>
        <w:tab/>
      </w:r>
    </w:p>
    <w:p w14:paraId="0437C3EE" w14:textId="77777777" w:rsidR="00874040" w:rsidRPr="00874040" w:rsidRDefault="00874040" w:rsidP="00935BC8">
      <w:pPr>
        <w:tabs>
          <w:tab w:val="left" w:pos="810"/>
        </w:tabs>
        <w:ind w:left="630"/>
        <w:rPr>
          <w:rFonts w:ascii="Calibri" w:eastAsia="Calibri" w:hAnsi="Calibri" w:cs="Calibri"/>
          <w:sz w:val="20"/>
        </w:rPr>
      </w:pPr>
      <w:r w:rsidRPr="00874040">
        <w:rPr>
          <w:rFonts w:ascii="Calibri" w:eastAsia="Calibri" w:hAnsi="Calibri" w:cs="Calibri"/>
          <w:sz w:val="20"/>
        </w:rPr>
        <w:t>120/208 (3Y208)</w:t>
      </w:r>
      <w:r w:rsidRPr="00874040">
        <w:rPr>
          <w:rFonts w:ascii="Calibri" w:eastAsia="Calibri" w:hAnsi="Calibri" w:cs="Calibri"/>
          <w:sz w:val="20"/>
        </w:rPr>
        <w:tab/>
      </w:r>
      <w:r w:rsidRPr="00874040">
        <w:rPr>
          <w:rFonts w:ascii="Calibri" w:eastAsia="Calibri" w:hAnsi="Calibri" w:cs="Calibri"/>
          <w:sz w:val="20"/>
        </w:rPr>
        <w:tab/>
        <w:t>155V</w:t>
      </w:r>
      <w:r w:rsidRPr="00874040">
        <w:rPr>
          <w:rFonts w:ascii="Calibri" w:eastAsia="Calibri" w:hAnsi="Calibri" w:cs="Calibri"/>
          <w:sz w:val="20"/>
        </w:rPr>
        <w:tab/>
      </w:r>
    </w:p>
    <w:p w14:paraId="6A6440FF" w14:textId="77777777" w:rsidR="00874040" w:rsidRPr="00874040" w:rsidRDefault="00874040" w:rsidP="00935BC8">
      <w:pPr>
        <w:tabs>
          <w:tab w:val="left" w:pos="810"/>
        </w:tabs>
        <w:ind w:left="630"/>
        <w:rPr>
          <w:rFonts w:ascii="Calibri" w:eastAsia="Calibri" w:hAnsi="Calibri" w:cs="Calibri"/>
          <w:sz w:val="20"/>
        </w:rPr>
      </w:pPr>
      <w:r w:rsidRPr="00874040">
        <w:rPr>
          <w:rFonts w:ascii="Calibri" w:eastAsia="Calibri" w:hAnsi="Calibri" w:cs="Calibri"/>
          <w:sz w:val="20"/>
        </w:rPr>
        <w:t>277/480 (3Y480)</w:t>
      </w:r>
      <w:r w:rsidRPr="00874040">
        <w:rPr>
          <w:rFonts w:ascii="Calibri" w:eastAsia="Calibri" w:hAnsi="Calibri" w:cs="Calibri"/>
          <w:sz w:val="20"/>
        </w:rPr>
        <w:tab/>
      </w:r>
      <w:r w:rsidRPr="00874040">
        <w:rPr>
          <w:rFonts w:ascii="Calibri" w:eastAsia="Calibri" w:hAnsi="Calibri" w:cs="Calibri"/>
          <w:sz w:val="20"/>
        </w:rPr>
        <w:tab/>
        <w:t>155V</w:t>
      </w:r>
      <w:r w:rsidRPr="00874040">
        <w:rPr>
          <w:rFonts w:ascii="Calibri" w:eastAsia="Calibri" w:hAnsi="Calibri" w:cs="Calibri"/>
          <w:sz w:val="20"/>
        </w:rPr>
        <w:tab/>
      </w:r>
    </w:p>
    <w:p w14:paraId="231E780A" w14:textId="77777777" w:rsidR="00874040" w:rsidRPr="00874040" w:rsidRDefault="00874040" w:rsidP="00935BC8">
      <w:pPr>
        <w:tabs>
          <w:tab w:val="left" w:pos="810"/>
        </w:tabs>
        <w:ind w:left="630"/>
        <w:rPr>
          <w:rFonts w:ascii="Calibri" w:eastAsia="Calibri" w:hAnsi="Calibri" w:cs="Calibri"/>
          <w:sz w:val="20"/>
        </w:rPr>
      </w:pPr>
    </w:p>
    <w:p w14:paraId="62EFE5B5" w14:textId="77777777" w:rsidR="00874040" w:rsidRPr="00874040" w:rsidRDefault="00874040" w:rsidP="00935BC8">
      <w:pPr>
        <w:tabs>
          <w:tab w:val="left" w:pos="810"/>
        </w:tabs>
        <w:ind w:left="630"/>
        <w:rPr>
          <w:rFonts w:ascii="Calibri" w:eastAsia="Calibri" w:hAnsi="Calibri" w:cs="Calibri"/>
          <w:sz w:val="20"/>
        </w:rPr>
      </w:pPr>
      <w:r w:rsidRPr="00874040">
        <w:rPr>
          <w:rFonts w:ascii="Calibri" w:eastAsia="Calibri" w:hAnsi="Calibri" w:cs="Calibri"/>
          <w:sz w:val="20"/>
        </w:rPr>
        <w:t>B3/C1 Impulse (6kV, 3kA)</w:t>
      </w:r>
      <w:r w:rsidRPr="00874040">
        <w:rPr>
          <w:rFonts w:ascii="Calibri" w:eastAsia="Calibri" w:hAnsi="Calibri" w:cs="Calibri"/>
          <w:sz w:val="20"/>
        </w:rPr>
        <w:tab/>
        <w:t>Tested at 90 degree phase angle</w:t>
      </w:r>
    </w:p>
    <w:p w14:paraId="284C34EF" w14:textId="77777777" w:rsidR="00874040" w:rsidRPr="00874040" w:rsidRDefault="00874040" w:rsidP="00935BC8">
      <w:pPr>
        <w:tabs>
          <w:tab w:val="left" w:pos="810"/>
        </w:tabs>
        <w:ind w:left="630"/>
        <w:rPr>
          <w:rFonts w:ascii="Calibri" w:eastAsia="Calibri" w:hAnsi="Calibri" w:cs="Calibri"/>
          <w:sz w:val="20"/>
        </w:rPr>
      </w:pPr>
      <w:r w:rsidRPr="00874040">
        <w:rPr>
          <w:rFonts w:ascii="Calibri" w:eastAsia="Calibri" w:hAnsi="Calibri" w:cs="Calibri"/>
          <w:sz w:val="20"/>
        </w:rPr>
        <w:t>Voltage (Voltage Code)</w:t>
      </w:r>
      <w:r w:rsidRPr="00874040">
        <w:rPr>
          <w:rFonts w:ascii="Calibri" w:eastAsia="Calibri" w:hAnsi="Calibri" w:cs="Calibri"/>
          <w:sz w:val="20"/>
        </w:rPr>
        <w:tab/>
        <w:t>L-N</w:t>
      </w:r>
      <w:r w:rsidRPr="00874040">
        <w:rPr>
          <w:rFonts w:ascii="Calibri" w:eastAsia="Calibri" w:hAnsi="Calibri" w:cs="Calibri"/>
          <w:sz w:val="20"/>
        </w:rPr>
        <w:tab/>
        <w:t>L-G</w:t>
      </w:r>
      <w:r w:rsidRPr="00874040">
        <w:rPr>
          <w:rFonts w:ascii="Calibri" w:eastAsia="Calibri" w:hAnsi="Calibri" w:cs="Calibri"/>
          <w:sz w:val="20"/>
        </w:rPr>
        <w:tab/>
        <w:t>L-L</w:t>
      </w:r>
      <w:r w:rsidRPr="00874040">
        <w:rPr>
          <w:rFonts w:ascii="Calibri" w:eastAsia="Calibri" w:hAnsi="Calibri" w:cs="Calibri"/>
          <w:sz w:val="20"/>
        </w:rPr>
        <w:tab/>
        <w:t>N-G</w:t>
      </w:r>
    </w:p>
    <w:p w14:paraId="0E97890C" w14:textId="77777777" w:rsidR="00874040" w:rsidRPr="00874040" w:rsidRDefault="00874040" w:rsidP="00935BC8">
      <w:pPr>
        <w:tabs>
          <w:tab w:val="left" w:pos="810"/>
        </w:tabs>
        <w:ind w:left="630"/>
        <w:rPr>
          <w:rFonts w:ascii="Calibri" w:eastAsia="Calibri" w:hAnsi="Calibri" w:cs="Calibri"/>
          <w:sz w:val="20"/>
        </w:rPr>
      </w:pPr>
      <w:r w:rsidRPr="00874040">
        <w:rPr>
          <w:rFonts w:ascii="Calibri" w:eastAsia="Calibri" w:hAnsi="Calibri" w:cs="Calibri"/>
          <w:sz w:val="20"/>
        </w:rPr>
        <w:t>120/240 (1S240)</w:t>
      </w:r>
      <w:r w:rsidRPr="00874040">
        <w:rPr>
          <w:rFonts w:ascii="Calibri" w:eastAsia="Calibri" w:hAnsi="Calibri" w:cs="Calibri"/>
          <w:sz w:val="20"/>
        </w:rPr>
        <w:tab/>
      </w:r>
      <w:r w:rsidRPr="00874040">
        <w:rPr>
          <w:rFonts w:ascii="Calibri" w:eastAsia="Calibri" w:hAnsi="Calibri" w:cs="Calibri"/>
          <w:sz w:val="20"/>
        </w:rPr>
        <w:tab/>
        <w:t>552V</w:t>
      </w:r>
      <w:r w:rsidRPr="00874040">
        <w:rPr>
          <w:rFonts w:ascii="Calibri" w:eastAsia="Calibri" w:hAnsi="Calibri" w:cs="Calibri"/>
          <w:sz w:val="20"/>
        </w:rPr>
        <w:tab/>
        <w:t>531V</w:t>
      </w:r>
      <w:r w:rsidRPr="00874040">
        <w:rPr>
          <w:rFonts w:ascii="Calibri" w:eastAsia="Calibri" w:hAnsi="Calibri" w:cs="Calibri"/>
          <w:sz w:val="20"/>
        </w:rPr>
        <w:tab/>
        <w:t>1150V</w:t>
      </w:r>
      <w:r w:rsidRPr="00874040">
        <w:rPr>
          <w:rFonts w:ascii="Calibri" w:eastAsia="Calibri" w:hAnsi="Calibri" w:cs="Calibri"/>
          <w:sz w:val="20"/>
        </w:rPr>
        <w:tab/>
        <w:t>568V</w:t>
      </w:r>
    </w:p>
    <w:p w14:paraId="66714B21" w14:textId="77777777" w:rsidR="00874040" w:rsidRPr="00874040" w:rsidRDefault="00874040" w:rsidP="00935BC8">
      <w:pPr>
        <w:tabs>
          <w:tab w:val="left" w:pos="810"/>
        </w:tabs>
        <w:ind w:left="630"/>
        <w:rPr>
          <w:rFonts w:ascii="Calibri" w:eastAsia="Calibri" w:hAnsi="Calibri" w:cs="Calibri"/>
          <w:sz w:val="20"/>
        </w:rPr>
      </w:pPr>
      <w:r w:rsidRPr="00874040">
        <w:rPr>
          <w:rFonts w:ascii="Calibri" w:eastAsia="Calibri" w:hAnsi="Calibri" w:cs="Calibri"/>
          <w:sz w:val="20"/>
        </w:rPr>
        <w:t>120/208 (3Y208)</w:t>
      </w:r>
      <w:r w:rsidRPr="00874040">
        <w:rPr>
          <w:rFonts w:ascii="Calibri" w:eastAsia="Calibri" w:hAnsi="Calibri" w:cs="Calibri"/>
          <w:sz w:val="20"/>
        </w:rPr>
        <w:tab/>
      </w:r>
      <w:r w:rsidRPr="00874040">
        <w:rPr>
          <w:rFonts w:ascii="Calibri" w:eastAsia="Calibri" w:hAnsi="Calibri" w:cs="Calibri"/>
          <w:sz w:val="20"/>
        </w:rPr>
        <w:tab/>
        <w:t>552V</w:t>
      </w:r>
      <w:r w:rsidRPr="00874040">
        <w:rPr>
          <w:rFonts w:ascii="Calibri" w:eastAsia="Calibri" w:hAnsi="Calibri" w:cs="Calibri"/>
          <w:sz w:val="20"/>
        </w:rPr>
        <w:tab/>
        <w:t>531V</w:t>
      </w:r>
      <w:r w:rsidRPr="00874040">
        <w:rPr>
          <w:rFonts w:ascii="Calibri" w:eastAsia="Calibri" w:hAnsi="Calibri" w:cs="Calibri"/>
          <w:sz w:val="20"/>
        </w:rPr>
        <w:tab/>
        <w:t>1150V</w:t>
      </w:r>
      <w:r w:rsidRPr="00874040">
        <w:rPr>
          <w:rFonts w:ascii="Calibri" w:eastAsia="Calibri" w:hAnsi="Calibri" w:cs="Calibri"/>
          <w:sz w:val="20"/>
        </w:rPr>
        <w:tab/>
        <w:t>568V</w:t>
      </w:r>
    </w:p>
    <w:p w14:paraId="235C0C8D" w14:textId="77777777" w:rsidR="00874040" w:rsidRPr="00874040" w:rsidRDefault="00874040" w:rsidP="00935BC8">
      <w:pPr>
        <w:tabs>
          <w:tab w:val="left" w:pos="810"/>
        </w:tabs>
        <w:ind w:left="630"/>
        <w:rPr>
          <w:rFonts w:ascii="Calibri" w:eastAsia="Calibri" w:hAnsi="Calibri" w:cs="Calibri"/>
          <w:sz w:val="20"/>
        </w:rPr>
      </w:pPr>
      <w:r w:rsidRPr="00874040">
        <w:rPr>
          <w:rFonts w:ascii="Calibri" w:eastAsia="Calibri" w:hAnsi="Calibri" w:cs="Calibri"/>
          <w:sz w:val="20"/>
        </w:rPr>
        <w:t>277/480 (3Y480)</w:t>
      </w:r>
      <w:r w:rsidRPr="00874040">
        <w:rPr>
          <w:rFonts w:ascii="Calibri" w:eastAsia="Calibri" w:hAnsi="Calibri" w:cs="Calibri"/>
          <w:sz w:val="20"/>
        </w:rPr>
        <w:tab/>
      </w:r>
      <w:r w:rsidRPr="00874040">
        <w:rPr>
          <w:rFonts w:ascii="Calibri" w:eastAsia="Calibri" w:hAnsi="Calibri" w:cs="Calibri"/>
          <w:sz w:val="20"/>
        </w:rPr>
        <w:tab/>
        <w:t>950V</w:t>
      </w:r>
      <w:r w:rsidRPr="00874040">
        <w:rPr>
          <w:rFonts w:ascii="Calibri" w:eastAsia="Calibri" w:hAnsi="Calibri" w:cs="Calibri"/>
          <w:sz w:val="20"/>
        </w:rPr>
        <w:tab/>
        <w:t>950V</w:t>
      </w:r>
      <w:r w:rsidRPr="00874040">
        <w:rPr>
          <w:rFonts w:ascii="Calibri" w:eastAsia="Calibri" w:hAnsi="Calibri" w:cs="Calibri"/>
          <w:sz w:val="20"/>
        </w:rPr>
        <w:tab/>
        <w:t>1860V</w:t>
      </w:r>
      <w:r w:rsidRPr="00874040">
        <w:rPr>
          <w:rFonts w:ascii="Calibri" w:eastAsia="Calibri" w:hAnsi="Calibri" w:cs="Calibri"/>
          <w:sz w:val="20"/>
        </w:rPr>
        <w:tab/>
        <w:t>973V</w:t>
      </w:r>
    </w:p>
    <w:p w14:paraId="1D5A55B7" w14:textId="77777777" w:rsidR="00874040" w:rsidRPr="00874040" w:rsidRDefault="00874040" w:rsidP="00935BC8">
      <w:pPr>
        <w:tabs>
          <w:tab w:val="left" w:pos="810"/>
        </w:tabs>
        <w:ind w:left="630"/>
        <w:rPr>
          <w:rFonts w:ascii="Calibri" w:eastAsia="Calibri" w:hAnsi="Calibri" w:cs="Calibri"/>
          <w:sz w:val="20"/>
        </w:rPr>
      </w:pPr>
    </w:p>
    <w:p w14:paraId="2D9714D0" w14:textId="77777777" w:rsidR="00874040" w:rsidRPr="00874040" w:rsidRDefault="00874040" w:rsidP="00935BC8">
      <w:pPr>
        <w:tabs>
          <w:tab w:val="left" w:pos="810"/>
        </w:tabs>
        <w:ind w:left="630"/>
        <w:rPr>
          <w:rFonts w:ascii="Calibri" w:eastAsia="Calibri" w:hAnsi="Calibri" w:cs="Calibri"/>
          <w:sz w:val="20"/>
        </w:rPr>
      </w:pPr>
      <w:r w:rsidRPr="00874040">
        <w:rPr>
          <w:rFonts w:ascii="Calibri" w:eastAsia="Calibri" w:hAnsi="Calibri" w:cs="Calibri"/>
          <w:sz w:val="20"/>
        </w:rPr>
        <w:t>UL Suppressed Voltage Ratings – UL Fourth Edition</w:t>
      </w:r>
    </w:p>
    <w:p w14:paraId="18064668" w14:textId="77777777" w:rsidR="00874040" w:rsidRPr="00874040" w:rsidRDefault="00874040" w:rsidP="00935BC8">
      <w:pPr>
        <w:tabs>
          <w:tab w:val="left" w:pos="810"/>
        </w:tabs>
        <w:ind w:left="630"/>
        <w:rPr>
          <w:rFonts w:ascii="Calibri" w:eastAsia="Calibri" w:hAnsi="Calibri" w:cs="Calibri"/>
          <w:sz w:val="20"/>
        </w:rPr>
      </w:pPr>
      <w:r w:rsidRPr="00874040">
        <w:rPr>
          <w:rFonts w:ascii="Calibri" w:eastAsia="Calibri" w:hAnsi="Calibri" w:cs="Calibri"/>
          <w:sz w:val="20"/>
        </w:rPr>
        <w:t>Voltage (Voltage Code)</w:t>
      </w:r>
      <w:r w:rsidRPr="00874040">
        <w:rPr>
          <w:rFonts w:ascii="Calibri" w:eastAsia="Calibri" w:hAnsi="Calibri" w:cs="Calibri"/>
          <w:sz w:val="20"/>
        </w:rPr>
        <w:tab/>
        <w:t>L-N</w:t>
      </w:r>
      <w:r w:rsidRPr="00874040">
        <w:rPr>
          <w:rFonts w:ascii="Calibri" w:eastAsia="Calibri" w:hAnsi="Calibri" w:cs="Calibri"/>
          <w:sz w:val="20"/>
        </w:rPr>
        <w:tab/>
        <w:t>L-G</w:t>
      </w:r>
      <w:r w:rsidRPr="00874040">
        <w:rPr>
          <w:rFonts w:ascii="Calibri" w:eastAsia="Calibri" w:hAnsi="Calibri" w:cs="Calibri"/>
          <w:sz w:val="20"/>
        </w:rPr>
        <w:tab/>
        <w:t>L-L</w:t>
      </w:r>
      <w:r w:rsidRPr="00874040">
        <w:rPr>
          <w:rFonts w:ascii="Calibri" w:eastAsia="Calibri" w:hAnsi="Calibri" w:cs="Calibri"/>
          <w:sz w:val="20"/>
        </w:rPr>
        <w:tab/>
        <w:t>N-G</w:t>
      </w:r>
    </w:p>
    <w:p w14:paraId="43C7CB43" w14:textId="77777777" w:rsidR="00874040" w:rsidRPr="00874040" w:rsidRDefault="00874040" w:rsidP="00935BC8">
      <w:pPr>
        <w:tabs>
          <w:tab w:val="left" w:pos="810"/>
        </w:tabs>
        <w:ind w:left="630"/>
        <w:rPr>
          <w:rFonts w:ascii="Calibri" w:eastAsia="Calibri" w:hAnsi="Calibri" w:cs="Calibri"/>
          <w:sz w:val="20"/>
        </w:rPr>
      </w:pPr>
      <w:r w:rsidRPr="00874040">
        <w:rPr>
          <w:rFonts w:ascii="Calibri" w:eastAsia="Calibri" w:hAnsi="Calibri" w:cs="Calibri"/>
          <w:sz w:val="20"/>
        </w:rPr>
        <w:t>120/240 (1S240)</w:t>
      </w:r>
      <w:r w:rsidRPr="00874040">
        <w:rPr>
          <w:rFonts w:ascii="Calibri" w:eastAsia="Calibri" w:hAnsi="Calibri" w:cs="Calibri"/>
          <w:sz w:val="20"/>
        </w:rPr>
        <w:tab/>
      </w:r>
      <w:r w:rsidRPr="00874040">
        <w:rPr>
          <w:rFonts w:ascii="Calibri" w:eastAsia="Calibri" w:hAnsi="Calibri" w:cs="Calibri"/>
          <w:sz w:val="20"/>
        </w:rPr>
        <w:tab/>
        <w:t>600V</w:t>
      </w:r>
      <w:r w:rsidRPr="00874040">
        <w:rPr>
          <w:rFonts w:ascii="Calibri" w:eastAsia="Calibri" w:hAnsi="Calibri" w:cs="Calibri"/>
          <w:sz w:val="20"/>
        </w:rPr>
        <w:tab/>
        <w:t>600V</w:t>
      </w:r>
      <w:r w:rsidRPr="00874040">
        <w:rPr>
          <w:rFonts w:ascii="Calibri" w:eastAsia="Calibri" w:hAnsi="Calibri" w:cs="Calibri"/>
          <w:sz w:val="20"/>
        </w:rPr>
        <w:tab/>
        <w:t>1200V</w:t>
      </w:r>
      <w:r w:rsidRPr="00874040">
        <w:rPr>
          <w:rFonts w:ascii="Calibri" w:eastAsia="Calibri" w:hAnsi="Calibri" w:cs="Calibri"/>
          <w:sz w:val="20"/>
        </w:rPr>
        <w:tab/>
        <w:t>600V</w:t>
      </w:r>
    </w:p>
    <w:p w14:paraId="62CDAE1E" w14:textId="77777777" w:rsidR="00874040" w:rsidRPr="00874040" w:rsidRDefault="00874040" w:rsidP="00935BC8">
      <w:pPr>
        <w:tabs>
          <w:tab w:val="left" w:pos="810"/>
        </w:tabs>
        <w:ind w:left="630"/>
        <w:rPr>
          <w:rFonts w:ascii="Calibri" w:eastAsia="Calibri" w:hAnsi="Calibri" w:cs="Calibri"/>
          <w:sz w:val="20"/>
        </w:rPr>
      </w:pPr>
      <w:r w:rsidRPr="00874040">
        <w:rPr>
          <w:rFonts w:ascii="Calibri" w:eastAsia="Calibri" w:hAnsi="Calibri" w:cs="Calibri"/>
          <w:sz w:val="20"/>
        </w:rPr>
        <w:t>120/208 (3Y208)</w:t>
      </w:r>
      <w:r w:rsidRPr="00874040">
        <w:rPr>
          <w:rFonts w:ascii="Calibri" w:eastAsia="Calibri" w:hAnsi="Calibri" w:cs="Calibri"/>
          <w:sz w:val="20"/>
        </w:rPr>
        <w:tab/>
      </w:r>
      <w:r w:rsidRPr="00874040">
        <w:rPr>
          <w:rFonts w:ascii="Calibri" w:eastAsia="Calibri" w:hAnsi="Calibri" w:cs="Calibri"/>
          <w:sz w:val="20"/>
        </w:rPr>
        <w:tab/>
        <w:t>600V</w:t>
      </w:r>
      <w:r w:rsidRPr="00874040">
        <w:rPr>
          <w:rFonts w:ascii="Calibri" w:eastAsia="Calibri" w:hAnsi="Calibri" w:cs="Calibri"/>
          <w:sz w:val="20"/>
        </w:rPr>
        <w:tab/>
        <w:t>600V</w:t>
      </w:r>
      <w:r w:rsidRPr="00874040">
        <w:rPr>
          <w:rFonts w:ascii="Calibri" w:eastAsia="Calibri" w:hAnsi="Calibri" w:cs="Calibri"/>
          <w:sz w:val="20"/>
        </w:rPr>
        <w:tab/>
        <w:t>1200V</w:t>
      </w:r>
      <w:r w:rsidRPr="00874040">
        <w:rPr>
          <w:rFonts w:ascii="Calibri" w:eastAsia="Calibri" w:hAnsi="Calibri" w:cs="Calibri"/>
          <w:sz w:val="20"/>
        </w:rPr>
        <w:tab/>
        <w:t>600V</w:t>
      </w:r>
    </w:p>
    <w:p w14:paraId="079D9A81" w14:textId="77777777" w:rsidR="00874040" w:rsidRPr="00874040" w:rsidRDefault="00874040" w:rsidP="00935BC8">
      <w:pPr>
        <w:tabs>
          <w:tab w:val="left" w:pos="810"/>
        </w:tabs>
        <w:ind w:left="630"/>
        <w:rPr>
          <w:rFonts w:ascii="Calibri" w:eastAsia="Calibri" w:hAnsi="Calibri" w:cs="Calibri"/>
          <w:sz w:val="20"/>
        </w:rPr>
      </w:pPr>
      <w:r w:rsidRPr="00874040">
        <w:rPr>
          <w:rFonts w:ascii="Calibri" w:eastAsia="Calibri" w:hAnsi="Calibri" w:cs="Calibri"/>
          <w:sz w:val="20"/>
        </w:rPr>
        <w:t>277/480 (3Y480)</w:t>
      </w:r>
      <w:r w:rsidRPr="00874040">
        <w:rPr>
          <w:rFonts w:ascii="Calibri" w:eastAsia="Calibri" w:hAnsi="Calibri" w:cs="Calibri"/>
          <w:sz w:val="20"/>
        </w:rPr>
        <w:tab/>
      </w:r>
      <w:r w:rsidRPr="00874040">
        <w:rPr>
          <w:rFonts w:ascii="Calibri" w:eastAsia="Calibri" w:hAnsi="Calibri" w:cs="Calibri"/>
          <w:sz w:val="20"/>
        </w:rPr>
        <w:tab/>
        <w:t>1000V</w:t>
      </w:r>
      <w:r w:rsidRPr="00874040">
        <w:rPr>
          <w:rFonts w:ascii="Calibri" w:eastAsia="Calibri" w:hAnsi="Calibri" w:cs="Calibri"/>
          <w:sz w:val="20"/>
        </w:rPr>
        <w:tab/>
        <w:t>1000V</w:t>
      </w:r>
      <w:r w:rsidRPr="00874040">
        <w:rPr>
          <w:rFonts w:ascii="Calibri" w:eastAsia="Calibri" w:hAnsi="Calibri" w:cs="Calibri"/>
          <w:sz w:val="20"/>
        </w:rPr>
        <w:tab/>
        <w:t>2000V</w:t>
      </w:r>
      <w:r w:rsidRPr="00874040">
        <w:rPr>
          <w:rFonts w:ascii="Calibri" w:eastAsia="Calibri" w:hAnsi="Calibri" w:cs="Calibri"/>
          <w:sz w:val="20"/>
        </w:rPr>
        <w:tab/>
        <w:t>1000V</w:t>
      </w:r>
    </w:p>
    <w:p w14:paraId="443D0607" w14:textId="77777777" w:rsidR="00874040" w:rsidRPr="00874040" w:rsidRDefault="00874040" w:rsidP="00935BC8">
      <w:pPr>
        <w:tabs>
          <w:tab w:val="left" w:pos="810"/>
        </w:tabs>
        <w:ind w:left="630"/>
        <w:rPr>
          <w:rFonts w:ascii="Calibri" w:eastAsia="Calibri" w:hAnsi="Calibri" w:cs="Calibri"/>
          <w:sz w:val="20"/>
        </w:rPr>
      </w:pPr>
    </w:p>
    <w:p w14:paraId="741D191A" w14:textId="2C2314CB" w:rsidR="00874040" w:rsidRPr="00874040" w:rsidRDefault="003674CE" w:rsidP="00935BC8">
      <w:pPr>
        <w:tabs>
          <w:tab w:val="left" w:pos="810"/>
        </w:tabs>
        <w:ind w:left="630"/>
        <w:rPr>
          <w:rFonts w:ascii="Calibri" w:eastAsia="Calibri" w:hAnsi="Calibri" w:cs="Calibri"/>
          <w:sz w:val="20"/>
        </w:rPr>
      </w:pPr>
      <w:r>
        <w:rPr>
          <w:rFonts w:ascii="Calibri" w:eastAsia="Calibri" w:hAnsi="Calibri" w:cs="Calibri"/>
          <w:sz w:val="20"/>
        </w:rPr>
        <w:t>4</w:t>
      </w:r>
      <w:r w:rsidR="00874040" w:rsidRPr="00874040">
        <w:rPr>
          <w:rFonts w:ascii="Calibri" w:eastAsia="Calibri" w:hAnsi="Calibri" w:cs="Calibri"/>
          <w:sz w:val="20"/>
        </w:rPr>
        <w:t xml:space="preserve">. The SPD shall be capable of attenuating internally generated ringing type transients and noise, which are present in every facility and shall have a transient filter supported by a specification sheet which lists the former </w:t>
      </w:r>
      <w:r w:rsidR="00644D1B">
        <w:rPr>
          <w:rFonts w:ascii="Calibri" w:eastAsia="Calibri" w:hAnsi="Calibri" w:cs="Calibri"/>
          <w:sz w:val="20"/>
        </w:rPr>
        <w:t xml:space="preserve">1991 </w:t>
      </w:r>
      <w:r w:rsidR="00874040" w:rsidRPr="00874040">
        <w:rPr>
          <w:rFonts w:ascii="Calibri" w:eastAsia="Calibri" w:hAnsi="Calibri" w:cs="Calibri"/>
          <w:sz w:val="20"/>
        </w:rPr>
        <w:t>IEEE A1 Ring Wave let-through levels no higher than those set forth above.</w:t>
      </w:r>
    </w:p>
    <w:p w14:paraId="1B58DD21" w14:textId="77777777" w:rsidR="00874040" w:rsidRPr="00874040" w:rsidRDefault="00874040" w:rsidP="00935BC8">
      <w:pPr>
        <w:tabs>
          <w:tab w:val="left" w:pos="810"/>
        </w:tabs>
        <w:ind w:left="630"/>
        <w:rPr>
          <w:rFonts w:ascii="Calibri" w:eastAsia="Calibri" w:hAnsi="Calibri" w:cs="Calibri"/>
          <w:sz w:val="20"/>
        </w:rPr>
      </w:pPr>
    </w:p>
    <w:p w14:paraId="3B27F702" w14:textId="5DBEA44E" w:rsidR="00874040" w:rsidRPr="00874040" w:rsidRDefault="003674CE" w:rsidP="00935BC8">
      <w:pPr>
        <w:tabs>
          <w:tab w:val="left" w:pos="810"/>
        </w:tabs>
        <w:ind w:left="630"/>
        <w:rPr>
          <w:rFonts w:ascii="Calibri" w:eastAsia="Calibri" w:hAnsi="Calibri" w:cs="Calibri"/>
          <w:sz w:val="20"/>
        </w:rPr>
      </w:pPr>
      <w:r>
        <w:rPr>
          <w:rFonts w:ascii="Calibri" w:eastAsia="Calibri" w:hAnsi="Calibri" w:cs="Calibri"/>
          <w:sz w:val="20"/>
        </w:rPr>
        <w:t>5</w:t>
      </w:r>
      <w:r w:rsidR="00874040" w:rsidRPr="00874040">
        <w:rPr>
          <w:rFonts w:ascii="Calibri" w:eastAsia="Calibri" w:hAnsi="Calibri" w:cs="Calibri"/>
          <w:sz w:val="20"/>
        </w:rPr>
        <w:t xml:space="preserve">. The unit shall have a peak surge current of no less than 150kA/phase, 75kA/mode, 8 X 20 us waveform, single impulse. </w:t>
      </w:r>
    </w:p>
    <w:p w14:paraId="073BCE2A" w14:textId="77777777" w:rsidR="00874040" w:rsidRPr="00874040" w:rsidRDefault="00874040" w:rsidP="00935BC8">
      <w:pPr>
        <w:tabs>
          <w:tab w:val="left" w:pos="810"/>
        </w:tabs>
        <w:ind w:left="630"/>
        <w:rPr>
          <w:rFonts w:ascii="Calibri" w:eastAsia="Calibri" w:hAnsi="Calibri" w:cs="Calibri"/>
          <w:sz w:val="20"/>
        </w:rPr>
      </w:pPr>
    </w:p>
    <w:p w14:paraId="1C60CAD8" w14:textId="4C95BD85" w:rsidR="00874040" w:rsidRPr="00874040" w:rsidRDefault="003674CE" w:rsidP="00935BC8">
      <w:pPr>
        <w:tabs>
          <w:tab w:val="left" w:pos="810"/>
        </w:tabs>
        <w:ind w:left="630"/>
        <w:rPr>
          <w:rFonts w:ascii="Calibri" w:eastAsia="Calibri" w:hAnsi="Calibri" w:cs="Calibri"/>
          <w:sz w:val="20"/>
        </w:rPr>
      </w:pPr>
      <w:r>
        <w:rPr>
          <w:rFonts w:ascii="Calibri" w:eastAsia="Calibri" w:hAnsi="Calibri" w:cs="Calibri"/>
          <w:sz w:val="20"/>
        </w:rPr>
        <w:t>6</w:t>
      </w:r>
      <w:r w:rsidR="00874040" w:rsidRPr="00874040">
        <w:rPr>
          <w:rFonts w:ascii="Calibri" w:eastAsia="Calibri" w:hAnsi="Calibri" w:cs="Calibri"/>
          <w:sz w:val="20"/>
        </w:rPr>
        <w:t>. The SPD shall have component level fusing intended for use without need for external or supplemental overcurrent controls.  Every Metal Oxide Varistor suppression component of every mode, including N-G, shall be protected by internal thermal over temperature controls. Overcurrent fusing that limits the listed peak surge current of the SPD is not acceptable.  SPDs relying upon external or supplementary installed safety disconnectors are not acceptable.  Fusing shall be present in every mode, including Neutral-to-Ground. The fusing shall be capable of interrupting up to a 100kA symmetrical fault current with 600VAC applied, and the 100kA rating shall be on the listing label on the unit.</w:t>
      </w:r>
    </w:p>
    <w:p w14:paraId="4852930A" w14:textId="77777777" w:rsidR="00874040" w:rsidRPr="00874040" w:rsidRDefault="00874040" w:rsidP="00935BC8">
      <w:pPr>
        <w:tabs>
          <w:tab w:val="left" w:pos="810"/>
        </w:tabs>
        <w:ind w:left="630"/>
        <w:rPr>
          <w:rFonts w:ascii="Calibri" w:eastAsia="Calibri" w:hAnsi="Calibri" w:cs="Calibri"/>
          <w:sz w:val="20"/>
        </w:rPr>
      </w:pPr>
    </w:p>
    <w:p w14:paraId="22DFC6EB" w14:textId="0607CEB9" w:rsidR="00874040" w:rsidRPr="00874040" w:rsidRDefault="003674CE" w:rsidP="00935BC8">
      <w:pPr>
        <w:tabs>
          <w:tab w:val="left" w:pos="810"/>
        </w:tabs>
        <w:ind w:left="630"/>
        <w:rPr>
          <w:rFonts w:ascii="Calibri" w:eastAsia="Calibri" w:hAnsi="Calibri" w:cs="Calibri"/>
          <w:sz w:val="20"/>
        </w:rPr>
      </w:pPr>
      <w:r>
        <w:rPr>
          <w:rFonts w:ascii="Calibri" w:eastAsia="Calibri" w:hAnsi="Calibri" w:cs="Calibri"/>
          <w:sz w:val="20"/>
        </w:rPr>
        <w:t>7</w:t>
      </w:r>
      <w:r w:rsidR="00874040" w:rsidRPr="00874040">
        <w:rPr>
          <w:rFonts w:ascii="Calibri" w:eastAsia="Calibri" w:hAnsi="Calibri" w:cs="Calibri"/>
          <w:sz w:val="20"/>
        </w:rPr>
        <w:t xml:space="preserve">. The TVSS shall protect all modes L-G, L-N, L-L, and N-G, for SPLIT PHASE and WYE systems have discrete suppression circuitry in L-G, L-N and N-G, and have bidirectional, positive and negative impulse protection.  Line-to-neutral-to-ground protection is not acceptable where line-to-ground is specified, and accordingly reduced mode units with suppression circuitry built into only 4 modes are not acceptable. </w:t>
      </w:r>
    </w:p>
    <w:p w14:paraId="2C00BCA1" w14:textId="77777777" w:rsidR="00644D1B" w:rsidRDefault="00644D1B" w:rsidP="00BB42E9">
      <w:pPr>
        <w:ind w:left="630"/>
        <w:rPr>
          <w:rFonts w:ascii="Calibri" w:eastAsia="Calibri" w:hAnsi="Calibri" w:cs="Calibri"/>
          <w:sz w:val="20"/>
        </w:rPr>
      </w:pPr>
    </w:p>
    <w:p w14:paraId="6B8A9379" w14:textId="29D5C818" w:rsidR="00874040" w:rsidRPr="00874040" w:rsidRDefault="003674CE" w:rsidP="00BB42E9">
      <w:pPr>
        <w:ind w:left="630"/>
        <w:rPr>
          <w:rFonts w:ascii="Calibri" w:eastAsia="Calibri" w:hAnsi="Calibri" w:cs="Calibri"/>
          <w:sz w:val="20"/>
        </w:rPr>
      </w:pPr>
      <w:r>
        <w:rPr>
          <w:rFonts w:ascii="Calibri" w:eastAsia="Calibri" w:hAnsi="Calibri" w:cs="Calibri"/>
          <w:sz w:val="20"/>
        </w:rPr>
        <w:t>8</w:t>
      </w:r>
      <w:r w:rsidR="00874040" w:rsidRPr="00874040">
        <w:rPr>
          <w:rFonts w:ascii="Calibri" w:eastAsia="Calibri" w:hAnsi="Calibri" w:cs="Calibri"/>
          <w:sz w:val="20"/>
        </w:rPr>
        <w:t>. The maximum continuous operating voltage (MCOV) of all components shall not be less than 125% for a 120V system and 120% for 220 and 240V systems, and 115% for 277 and 480V systems.</w:t>
      </w:r>
    </w:p>
    <w:p w14:paraId="3E48777A" w14:textId="77777777" w:rsidR="00874040" w:rsidRPr="00874040" w:rsidRDefault="00874040" w:rsidP="00BB42E9">
      <w:pPr>
        <w:ind w:left="630"/>
        <w:rPr>
          <w:rFonts w:ascii="Calibri" w:eastAsia="Calibri" w:hAnsi="Calibri" w:cs="Calibri"/>
          <w:sz w:val="20"/>
        </w:rPr>
      </w:pPr>
    </w:p>
    <w:p w14:paraId="7D1C5A29" w14:textId="281EA674" w:rsidR="00874040" w:rsidRPr="00874040" w:rsidRDefault="003674CE" w:rsidP="00BB42E9">
      <w:pPr>
        <w:ind w:left="630"/>
        <w:rPr>
          <w:rFonts w:ascii="Calibri" w:eastAsia="Calibri" w:hAnsi="Calibri" w:cs="Calibri"/>
          <w:sz w:val="20"/>
        </w:rPr>
      </w:pPr>
      <w:r>
        <w:rPr>
          <w:rFonts w:ascii="Calibri" w:eastAsia="Calibri" w:hAnsi="Calibri" w:cs="Calibri"/>
          <w:sz w:val="20"/>
        </w:rPr>
        <w:t>9</w:t>
      </w:r>
      <w:r w:rsidR="00874040" w:rsidRPr="00874040">
        <w:rPr>
          <w:rFonts w:ascii="Calibri" w:eastAsia="Calibri" w:hAnsi="Calibri" w:cs="Calibri"/>
          <w:sz w:val="20"/>
        </w:rPr>
        <w:t>. All SPDs shall be equipped with a monitoring system which shall include a visual LCD panel display providing information on unit status and phase loss/protection loss.</w:t>
      </w:r>
    </w:p>
    <w:p w14:paraId="43BBC4BD" w14:textId="77777777" w:rsidR="00874040" w:rsidRPr="00874040" w:rsidRDefault="00874040" w:rsidP="00BB42E9">
      <w:pPr>
        <w:ind w:left="630"/>
        <w:rPr>
          <w:rFonts w:ascii="Calibri" w:eastAsia="Calibri" w:hAnsi="Calibri" w:cs="Calibri"/>
          <w:sz w:val="20"/>
        </w:rPr>
      </w:pPr>
    </w:p>
    <w:p w14:paraId="15776B97" w14:textId="696C37EF" w:rsidR="00874040" w:rsidRPr="00874040" w:rsidRDefault="00874040" w:rsidP="00BB42E9">
      <w:pPr>
        <w:ind w:left="630"/>
        <w:rPr>
          <w:rFonts w:ascii="Calibri" w:eastAsia="Calibri" w:hAnsi="Calibri" w:cs="Calibri"/>
          <w:sz w:val="20"/>
        </w:rPr>
      </w:pPr>
      <w:r w:rsidRPr="00874040">
        <w:rPr>
          <w:rFonts w:ascii="Calibri" w:eastAsia="Calibri" w:hAnsi="Calibri" w:cs="Calibri"/>
          <w:sz w:val="20"/>
        </w:rPr>
        <w:t>1</w:t>
      </w:r>
      <w:r w:rsidR="003674CE">
        <w:rPr>
          <w:rFonts w:ascii="Calibri" w:eastAsia="Calibri" w:hAnsi="Calibri" w:cs="Calibri"/>
          <w:sz w:val="20"/>
        </w:rPr>
        <w:t>0</w:t>
      </w:r>
      <w:r w:rsidRPr="00874040">
        <w:rPr>
          <w:rFonts w:ascii="Calibri" w:eastAsia="Calibri" w:hAnsi="Calibri" w:cs="Calibri"/>
          <w:sz w:val="20"/>
        </w:rPr>
        <w:t>. The SPD shall come standard with not less than a Fifteen Year Warranty, and the warranty shall include unlimited free replacements of the unit if destroyed by lightning or other transients during the warranty period.  Special or optional warranties in excess of the unit's standard warranty for purposes of this bid are not acceptable.</w:t>
      </w:r>
    </w:p>
    <w:p w14:paraId="21674D09" w14:textId="77777777" w:rsidR="00874040" w:rsidRPr="00874040" w:rsidRDefault="00874040" w:rsidP="00BB42E9">
      <w:pPr>
        <w:ind w:left="630"/>
        <w:rPr>
          <w:rFonts w:ascii="Calibri" w:eastAsia="Calibri" w:hAnsi="Calibri" w:cs="Calibri"/>
          <w:sz w:val="20"/>
        </w:rPr>
      </w:pPr>
    </w:p>
    <w:p w14:paraId="13030932" w14:textId="6E259CEE" w:rsidR="00874040" w:rsidRPr="00874040" w:rsidRDefault="00874040" w:rsidP="00BB42E9">
      <w:pPr>
        <w:ind w:left="630"/>
        <w:rPr>
          <w:rFonts w:ascii="Calibri" w:eastAsia="Calibri" w:hAnsi="Calibri" w:cs="Calibri"/>
          <w:sz w:val="20"/>
        </w:rPr>
      </w:pPr>
      <w:r w:rsidRPr="00874040">
        <w:rPr>
          <w:rFonts w:ascii="Calibri" w:eastAsia="Calibri" w:hAnsi="Calibri" w:cs="Calibri"/>
          <w:sz w:val="20"/>
        </w:rPr>
        <w:t>1</w:t>
      </w:r>
      <w:r w:rsidR="003674CE">
        <w:rPr>
          <w:rFonts w:ascii="Calibri" w:eastAsia="Calibri" w:hAnsi="Calibri" w:cs="Calibri"/>
          <w:sz w:val="20"/>
        </w:rPr>
        <w:t>1</w:t>
      </w:r>
      <w:r w:rsidRPr="00874040">
        <w:rPr>
          <w:rFonts w:ascii="Calibri" w:eastAsia="Calibri" w:hAnsi="Calibri" w:cs="Calibri"/>
          <w:sz w:val="20"/>
        </w:rPr>
        <w:t>. The suppressor shall have at minimum a Nema 4 enclosure.</w:t>
      </w:r>
    </w:p>
    <w:p w14:paraId="76847C1B" w14:textId="77777777" w:rsidR="00874040" w:rsidRPr="00874040" w:rsidRDefault="00874040" w:rsidP="00BB42E9">
      <w:pPr>
        <w:ind w:left="630"/>
        <w:rPr>
          <w:rFonts w:ascii="Calibri" w:eastAsia="Calibri" w:hAnsi="Calibri" w:cs="Calibri"/>
          <w:sz w:val="20"/>
        </w:rPr>
      </w:pPr>
    </w:p>
    <w:p w14:paraId="539A19CF" w14:textId="546DFB6C" w:rsidR="00874040" w:rsidRPr="00874040" w:rsidRDefault="00874040" w:rsidP="00A219C2">
      <w:pPr>
        <w:tabs>
          <w:tab w:val="left" w:pos="720"/>
        </w:tabs>
        <w:ind w:left="720"/>
        <w:rPr>
          <w:rFonts w:ascii="Calibri" w:eastAsia="Calibri" w:hAnsi="Calibri" w:cs="Calibri"/>
          <w:sz w:val="20"/>
        </w:rPr>
      </w:pPr>
      <w:r w:rsidRPr="00874040">
        <w:rPr>
          <w:rFonts w:ascii="Calibri" w:eastAsia="Calibri" w:hAnsi="Calibri" w:cs="Calibri"/>
          <w:sz w:val="20"/>
        </w:rPr>
        <w:lastRenderedPageBreak/>
        <w:t>1</w:t>
      </w:r>
      <w:r w:rsidR="003674CE">
        <w:rPr>
          <w:rFonts w:ascii="Calibri" w:eastAsia="Calibri" w:hAnsi="Calibri" w:cs="Calibri"/>
          <w:sz w:val="20"/>
        </w:rPr>
        <w:t>2</w:t>
      </w:r>
      <w:r w:rsidRPr="00874040">
        <w:rPr>
          <w:rFonts w:ascii="Calibri" w:eastAsia="Calibri" w:hAnsi="Calibri" w:cs="Calibri"/>
          <w:sz w:val="20"/>
        </w:rPr>
        <w:t>. Because of space limitation, the enclosure shall not exceed 3.0” D x 4.5” W x 13.0” H to allow close-to-the load installation on flush mount panels and between adjacent panelboards.  For recessed panels, add “-FMP” to model number.</w:t>
      </w:r>
    </w:p>
    <w:p w14:paraId="59DCF9BB" w14:textId="77777777" w:rsidR="00874040" w:rsidRPr="00874040" w:rsidRDefault="00874040" w:rsidP="00A219C2">
      <w:pPr>
        <w:tabs>
          <w:tab w:val="left" w:pos="720"/>
        </w:tabs>
        <w:ind w:left="720"/>
        <w:rPr>
          <w:rFonts w:ascii="Calibri" w:eastAsia="Calibri" w:hAnsi="Calibri" w:cs="Calibri"/>
          <w:sz w:val="20"/>
        </w:rPr>
      </w:pPr>
    </w:p>
    <w:p w14:paraId="0D656B7B" w14:textId="0941388C" w:rsidR="00874040" w:rsidRPr="00874040" w:rsidRDefault="00874040" w:rsidP="00A219C2">
      <w:pPr>
        <w:tabs>
          <w:tab w:val="left" w:pos="720"/>
        </w:tabs>
        <w:ind w:left="720"/>
        <w:rPr>
          <w:rFonts w:ascii="Calibri" w:eastAsia="Calibri" w:hAnsi="Calibri" w:cs="Calibri"/>
          <w:sz w:val="20"/>
        </w:rPr>
      </w:pPr>
      <w:r w:rsidRPr="00874040">
        <w:rPr>
          <w:rFonts w:ascii="Calibri" w:eastAsia="Calibri" w:hAnsi="Calibri" w:cs="Calibri"/>
          <w:sz w:val="20"/>
        </w:rPr>
        <w:t>1</w:t>
      </w:r>
      <w:r w:rsidR="003674CE">
        <w:rPr>
          <w:rFonts w:ascii="Calibri" w:eastAsia="Calibri" w:hAnsi="Calibri" w:cs="Calibri"/>
          <w:sz w:val="20"/>
        </w:rPr>
        <w:t>3</w:t>
      </w:r>
      <w:r w:rsidRPr="00874040">
        <w:rPr>
          <w:rFonts w:ascii="Calibri" w:eastAsia="Calibri" w:hAnsi="Calibri" w:cs="Calibri"/>
          <w:sz w:val="20"/>
        </w:rPr>
        <w:t>. Follow the SPD manufacturer’s recommended installation practice as outlined in the equipment installation manual. The electrical contractor shall ensure that all neutral conductors are bonded to the system ground at the service entrance or the serving isolation transformer prior to installation of the associated SPD.</w:t>
      </w:r>
    </w:p>
    <w:p w14:paraId="06D8FA6B" w14:textId="77777777" w:rsidR="00874040" w:rsidRPr="00874040" w:rsidRDefault="00874040" w:rsidP="00A219C2">
      <w:pPr>
        <w:tabs>
          <w:tab w:val="left" w:pos="720"/>
        </w:tabs>
        <w:ind w:left="720"/>
        <w:rPr>
          <w:rFonts w:ascii="Calibri" w:eastAsia="Calibri" w:hAnsi="Calibri" w:cs="Calibri"/>
          <w:sz w:val="20"/>
        </w:rPr>
      </w:pPr>
    </w:p>
    <w:p w14:paraId="4D0B9F35" w14:textId="2926FDDF" w:rsidR="00874040" w:rsidRPr="00874040" w:rsidRDefault="00874040" w:rsidP="00A219C2">
      <w:pPr>
        <w:tabs>
          <w:tab w:val="left" w:pos="720"/>
        </w:tabs>
        <w:ind w:left="720"/>
        <w:rPr>
          <w:rFonts w:ascii="Calibri" w:eastAsia="Calibri" w:hAnsi="Calibri" w:cs="Calibri"/>
          <w:sz w:val="20"/>
        </w:rPr>
      </w:pPr>
      <w:r w:rsidRPr="00874040">
        <w:rPr>
          <w:rFonts w:ascii="Calibri" w:eastAsia="Calibri" w:hAnsi="Calibri" w:cs="Calibri"/>
          <w:sz w:val="20"/>
        </w:rPr>
        <w:t>1</w:t>
      </w:r>
      <w:r w:rsidR="003674CE">
        <w:rPr>
          <w:rFonts w:ascii="Calibri" w:eastAsia="Calibri" w:hAnsi="Calibri" w:cs="Calibri"/>
          <w:sz w:val="20"/>
        </w:rPr>
        <w:t>4</w:t>
      </w:r>
      <w:r w:rsidRPr="00874040">
        <w:rPr>
          <w:rFonts w:ascii="Calibri" w:eastAsia="Calibri" w:hAnsi="Calibri" w:cs="Calibri"/>
          <w:sz w:val="20"/>
        </w:rPr>
        <w:t>. All</w:t>
      </w:r>
      <w:r w:rsidR="0092713C">
        <w:rPr>
          <w:rFonts w:ascii="Calibri" w:eastAsia="Calibri" w:hAnsi="Calibri" w:cs="Calibri"/>
          <w:sz w:val="20"/>
        </w:rPr>
        <w:t xml:space="preserve"> distribution </w:t>
      </w:r>
      <w:r w:rsidRPr="00874040">
        <w:rPr>
          <w:rFonts w:ascii="Calibri" w:eastAsia="Calibri" w:hAnsi="Calibri" w:cs="Calibri"/>
          <w:sz w:val="20"/>
        </w:rPr>
        <w:t>panel SPDs shall be Transient Protection Design</w:t>
      </w:r>
      <w:r w:rsidR="0092713C">
        <w:rPr>
          <w:rFonts w:ascii="Calibri" w:eastAsia="Calibri" w:hAnsi="Calibri" w:cs="Calibri"/>
          <w:sz w:val="20"/>
        </w:rPr>
        <w:t xml:space="preserve"> or approved equal</w:t>
      </w:r>
      <w:r w:rsidRPr="00874040">
        <w:rPr>
          <w:rFonts w:ascii="Calibri" w:eastAsia="Calibri" w:hAnsi="Calibri" w:cs="Calibri"/>
          <w:sz w:val="20"/>
        </w:rPr>
        <w:t>.  No unit will be accepted as an “approved equal” unless it meets the warranty, strength, safety features, IEEE let-through levels, modes of discrete suppression circuitry, fusing, and all other requirements of this specification.</w:t>
      </w:r>
    </w:p>
    <w:p w14:paraId="51E780E8" w14:textId="77777777" w:rsidR="00874040" w:rsidRPr="00874040" w:rsidRDefault="00874040" w:rsidP="00A219C2">
      <w:pPr>
        <w:tabs>
          <w:tab w:val="left" w:pos="720"/>
        </w:tabs>
        <w:ind w:left="720"/>
        <w:rPr>
          <w:rFonts w:ascii="Calibri" w:eastAsia="Calibri" w:hAnsi="Calibri" w:cs="Calibri"/>
          <w:sz w:val="20"/>
        </w:rPr>
      </w:pPr>
      <w:r w:rsidRPr="00874040">
        <w:rPr>
          <w:rFonts w:ascii="Calibri" w:eastAsia="Calibri" w:hAnsi="Calibri" w:cs="Calibri"/>
          <w:sz w:val="20"/>
        </w:rPr>
        <w:t xml:space="preserve"> </w:t>
      </w:r>
    </w:p>
    <w:p w14:paraId="39491727" w14:textId="3351C330" w:rsidR="00874040" w:rsidRPr="00874040" w:rsidRDefault="00874040" w:rsidP="00A219C2">
      <w:pPr>
        <w:tabs>
          <w:tab w:val="left" w:pos="720"/>
        </w:tabs>
        <w:ind w:left="720"/>
        <w:rPr>
          <w:rFonts w:ascii="Calibri" w:eastAsia="Calibri" w:hAnsi="Calibri" w:cs="Calibri"/>
          <w:sz w:val="20"/>
        </w:rPr>
      </w:pPr>
      <w:r w:rsidRPr="00874040">
        <w:rPr>
          <w:rFonts w:ascii="Calibri" w:eastAsia="Calibri" w:hAnsi="Calibri" w:cs="Calibri"/>
          <w:sz w:val="20"/>
        </w:rPr>
        <w:t>1</w:t>
      </w:r>
      <w:r w:rsidR="003674CE">
        <w:rPr>
          <w:rFonts w:ascii="Calibri" w:eastAsia="Calibri" w:hAnsi="Calibri" w:cs="Calibri"/>
          <w:sz w:val="20"/>
        </w:rPr>
        <w:t>5</w:t>
      </w:r>
      <w:r w:rsidRPr="00874040">
        <w:rPr>
          <w:rFonts w:ascii="Calibri" w:eastAsia="Calibri" w:hAnsi="Calibri" w:cs="Calibri"/>
          <w:sz w:val="20"/>
        </w:rPr>
        <w:t>. Submittals:  Provide detailed specification sheets showing voltage, physical size, IEEE let through voltage for each waveform listed, UL1449 latest revision, latest edition, suppressed voltage ratings, dimensions showing construction, lifting and support points, enclosure details, per mode and per phase peak surge current, modes of discrete suppression circuitry, warranty period and replacement terms, conductor size, conductor type and lead length. Provide actual let through voltage test data in the form of oscillograph results for the ANSI/IEEE C62.41-1991 Category C1 (combination wave) and A1 (ring</w:t>
      </w:r>
      <w:r w:rsidR="0092713C">
        <w:rPr>
          <w:rFonts w:ascii="Calibri" w:eastAsia="Calibri" w:hAnsi="Calibri" w:cs="Calibri"/>
          <w:sz w:val="20"/>
        </w:rPr>
        <w:t xml:space="preserve"> </w:t>
      </w:r>
      <w:r w:rsidRPr="00874040">
        <w:rPr>
          <w:rFonts w:ascii="Calibri" w:eastAsia="Calibri" w:hAnsi="Calibri" w:cs="Calibri"/>
          <w:sz w:val="20"/>
        </w:rPr>
        <w:t>wave) tested in accordance with ANSI/IEEE C62.45.</w:t>
      </w:r>
    </w:p>
    <w:bookmarkEnd w:id="0"/>
    <w:p w14:paraId="440A08F6" w14:textId="77777777" w:rsidR="00874040" w:rsidRPr="00874040" w:rsidRDefault="00874040" w:rsidP="00D81AE3">
      <w:pPr>
        <w:pStyle w:val="BodyTextIndent"/>
        <w:rPr>
          <w:rFonts w:ascii="Calibri" w:hAnsi="Calibri" w:cs="Calibri"/>
        </w:rPr>
      </w:pPr>
    </w:p>
    <w:p w14:paraId="50069E62" w14:textId="051B9730" w:rsidR="00874040" w:rsidRPr="00874040" w:rsidRDefault="00CF7BDB" w:rsidP="00D81AE3">
      <w:pPr>
        <w:pStyle w:val="BodyTextIndent"/>
        <w:tabs>
          <w:tab w:val="num" w:pos="720"/>
        </w:tabs>
        <w:rPr>
          <w:rFonts w:ascii="Calibri" w:hAnsi="Calibri" w:cs="Calibri"/>
        </w:rPr>
      </w:pPr>
      <w:r>
        <w:rPr>
          <w:rFonts w:ascii="Calibri" w:hAnsi="Calibri" w:cs="Calibri"/>
          <w:b/>
        </w:rPr>
        <w:t xml:space="preserve">D. </w:t>
      </w:r>
      <w:r w:rsidR="00874040" w:rsidRPr="00874040">
        <w:rPr>
          <w:rFonts w:ascii="Calibri" w:hAnsi="Calibri" w:cs="Calibri"/>
          <w:b/>
        </w:rPr>
        <w:t>LIGHTING AND SUBPANEL PROTECTION</w:t>
      </w:r>
      <w:r w:rsidR="00874040" w:rsidRPr="00874040">
        <w:rPr>
          <w:rFonts w:ascii="Calibri" w:hAnsi="Calibri" w:cs="Calibri"/>
        </w:rPr>
        <w:t xml:space="preserve"> </w:t>
      </w:r>
    </w:p>
    <w:p w14:paraId="28F6E75A" w14:textId="77777777" w:rsidR="00874040" w:rsidRPr="00874040" w:rsidRDefault="00874040" w:rsidP="00D81AE3">
      <w:pPr>
        <w:pStyle w:val="BodyTextIndent"/>
        <w:rPr>
          <w:rFonts w:ascii="Calibri" w:hAnsi="Calibri" w:cs="Calibri"/>
        </w:rPr>
      </w:pPr>
    </w:p>
    <w:p w14:paraId="231621B1" w14:textId="6D5A3601" w:rsidR="00874040" w:rsidRPr="00874040" w:rsidRDefault="00874040" w:rsidP="00BB42E9">
      <w:pPr>
        <w:ind w:left="720"/>
        <w:rPr>
          <w:rFonts w:ascii="Calibri" w:hAnsi="Calibri" w:cs="Calibri"/>
          <w:sz w:val="20"/>
        </w:rPr>
      </w:pPr>
      <w:r w:rsidRPr="00874040">
        <w:rPr>
          <w:rFonts w:ascii="Calibri" w:hAnsi="Calibri" w:cs="Calibri"/>
          <w:sz w:val="20"/>
        </w:rPr>
        <w:t xml:space="preserve">1. SPD(s) for this location shall be as indicated on project drawings.  SPD shall be separate from panelboard.  </w:t>
      </w:r>
      <w:r w:rsidRPr="0092713C">
        <w:rPr>
          <w:rFonts w:ascii="Calibri" w:hAnsi="Calibri" w:cs="Calibri"/>
          <w:sz w:val="20"/>
          <w:u w:val="single"/>
        </w:rPr>
        <w:t>Integral SPD shall not be acceptable</w:t>
      </w:r>
      <w:r w:rsidRPr="00874040">
        <w:rPr>
          <w:rFonts w:ascii="Calibri" w:hAnsi="Calibri" w:cs="Calibri"/>
          <w:sz w:val="20"/>
        </w:rPr>
        <w:t xml:space="preserve">.  SPDs shall be certified to UL 1283 and UL1449 Fifth Edition Type 1 </w:t>
      </w:r>
      <w:r w:rsidR="0092713C">
        <w:rPr>
          <w:rFonts w:ascii="Calibri" w:hAnsi="Calibri" w:cs="Calibri"/>
          <w:sz w:val="20"/>
        </w:rPr>
        <w:t xml:space="preserve">and Type 2 </w:t>
      </w:r>
      <w:r w:rsidRPr="00874040">
        <w:rPr>
          <w:rFonts w:ascii="Calibri" w:hAnsi="Calibri" w:cs="Calibri"/>
          <w:sz w:val="20"/>
        </w:rPr>
        <w:t xml:space="preserve">for use in Type 1 and Type 2 locations. </w:t>
      </w:r>
    </w:p>
    <w:p w14:paraId="23174D68" w14:textId="77777777" w:rsidR="00874040" w:rsidRPr="00874040" w:rsidRDefault="00874040" w:rsidP="00BB42E9">
      <w:pPr>
        <w:ind w:left="720"/>
        <w:rPr>
          <w:rFonts w:ascii="Calibri" w:hAnsi="Calibri" w:cs="Calibri"/>
          <w:sz w:val="20"/>
        </w:rPr>
      </w:pPr>
    </w:p>
    <w:p w14:paraId="50015AE8" w14:textId="7D8195AC" w:rsidR="00874040" w:rsidRPr="00874040" w:rsidRDefault="00874040" w:rsidP="00BB42E9">
      <w:pPr>
        <w:ind w:left="720"/>
        <w:rPr>
          <w:rFonts w:ascii="Calibri" w:hAnsi="Calibri" w:cs="Calibri"/>
          <w:sz w:val="20"/>
        </w:rPr>
      </w:pPr>
      <w:r w:rsidRPr="00874040">
        <w:rPr>
          <w:rFonts w:ascii="Calibri" w:hAnsi="Calibri" w:cs="Calibri"/>
          <w:sz w:val="20"/>
        </w:rPr>
        <w:t xml:space="preserve">2. Electrical panels shall be protected by a Transient Protection </w:t>
      </w:r>
      <w:r w:rsidR="0092713C">
        <w:rPr>
          <w:rFonts w:ascii="Calibri" w:hAnsi="Calibri" w:cs="Calibri"/>
          <w:sz w:val="20"/>
        </w:rPr>
        <w:t>Design or approved equal</w:t>
      </w:r>
      <w:r w:rsidRPr="00874040">
        <w:rPr>
          <w:rFonts w:ascii="Calibri" w:hAnsi="Calibri" w:cs="Calibri"/>
          <w:sz w:val="20"/>
        </w:rPr>
        <w:t xml:space="preserve"> panel mounted SPD, model TPX3Y480-</w:t>
      </w:r>
      <w:r w:rsidR="00A90C5C">
        <w:rPr>
          <w:rFonts w:ascii="Calibri" w:hAnsi="Calibri" w:cs="Calibri"/>
          <w:sz w:val="20"/>
        </w:rPr>
        <w:t>E</w:t>
      </w:r>
      <w:r w:rsidRPr="00874040">
        <w:rPr>
          <w:rFonts w:ascii="Calibri" w:hAnsi="Calibri" w:cs="Calibri"/>
          <w:sz w:val="20"/>
        </w:rPr>
        <w:t>-100 for 277/480 (4W+G) volt panels, TPX-3Y208-</w:t>
      </w:r>
      <w:r w:rsidR="00A90C5C">
        <w:rPr>
          <w:rFonts w:ascii="Calibri" w:hAnsi="Calibri" w:cs="Calibri"/>
          <w:sz w:val="20"/>
        </w:rPr>
        <w:t>E</w:t>
      </w:r>
      <w:r w:rsidRPr="00874040">
        <w:rPr>
          <w:rFonts w:ascii="Calibri" w:hAnsi="Calibri" w:cs="Calibri"/>
          <w:sz w:val="20"/>
        </w:rPr>
        <w:t>-100 for 120/208 (4W+G) volt panels and TPX-1S240-</w:t>
      </w:r>
      <w:r w:rsidR="00A90C5C">
        <w:rPr>
          <w:rFonts w:ascii="Calibri" w:hAnsi="Calibri" w:cs="Calibri"/>
          <w:sz w:val="20"/>
        </w:rPr>
        <w:t>E</w:t>
      </w:r>
      <w:r w:rsidRPr="00874040">
        <w:rPr>
          <w:rFonts w:ascii="Calibri" w:hAnsi="Calibri" w:cs="Calibri"/>
          <w:sz w:val="20"/>
        </w:rPr>
        <w:t>-100 for 120/240 (3W+G) volt split phase panels</w:t>
      </w:r>
      <w:r w:rsidR="0092713C">
        <w:rPr>
          <w:rFonts w:ascii="Calibri" w:hAnsi="Calibri" w:cs="Calibri"/>
          <w:sz w:val="20"/>
        </w:rPr>
        <w:t>.</w:t>
      </w:r>
      <w:r w:rsidR="00D55D03">
        <w:rPr>
          <w:rFonts w:ascii="Calibri" w:hAnsi="Calibri" w:cs="Calibri"/>
          <w:sz w:val="20"/>
        </w:rPr>
        <w:t xml:space="preserve"> </w:t>
      </w:r>
      <w:r w:rsidR="00D55D03" w:rsidRPr="00874040">
        <w:rPr>
          <w:rFonts w:ascii="Calibri" w:eastAsia="Calibri" w:hAnsi="Calibri" w:cs="Calibri"/>
          <w:sz w:val="20"/>
        </w:rPr>
        <w:t>No unit will be accepted as an “approved equal” unless it meets the warranty, strength, safety features, IEEE let-through levels, modes of discrete suppression circuitry, fusing, and all other requirements of this specification.</w:t>
      </w:r>
    </w:p>
    <w:p w14:paraId="5F096519" w14:textId="77777777" w:rsidR="00874040" w:rsidRPr="00874040" w:rsidRDefault="00874040" w:rsidP="00BB42E9">
      <w:pPr>
        <w:ind w:left="720"/>
        <w:rPr>
          <w:rFonts w:ascii="Calibri" w:hAnsi="Calibri" w:cs="Calibri"/>
          <w:sz w:val="20"/>
        </w:rPr>
      </w:pPr>
    </w:p>
    <w:p w14:paraId="067862BA" w14:textId="77777777" w:rsidR="00874040" w:rsidRPr="00874040" w:rsidRDefault="00874040" w:rsidP="00BB42E9">
      <w:pPr>
        <w:ind w:left="720"/>
        <w:rPr>
          <w:rFonts w:ascii="Calibri" w:hAnsi="Calibri" w:cs="Calibri"/>
          <w:sz w:val="20"/>
        </w:rPr>
      </w:pPr>
      <w:r w:rsidRPr="00874040">
        <w:rPr>
          <w:rFonts w:ascii="Calibri" w:hAnsi="Calibri" w:cs="Calibri"/>
          <w:sz w:val="20"/>
        </w:rPr>
        <w:t>3. The manufacturer shall provide written specifications showing let-through voltage of the unit with six inches of lead length (at the module or at the lug data is not acceptable as it does not represent true "as installed" performance) pursuant to ANSI/IEEE C62.41 and C62.45, 1991, category A1 ring wave, 180 degree phase angle, category B3/C1 and C3 impulse and UL  suppressed voltage ratings, 90 degree phase angle, positive polarity, measurements in peak voltage from the zero reference, all dynamic tests except N-G, which shall be no higher than:</w:t>
      </w:r>
    </w:p>
    <w:p w14:paraId="53702999" w14:textId="77777777" w:rsidR="00874040" w:rsidRPr="00874040" w:rsidRDefault="00874040" w:rsidP="00BB42E9">
      <w:pPr>
        <w:ind w:left="720"/>
        <w:rPr>
          <w:rFonts w:ascii="Calibri" w:hAnsi="Calibri" w:cs="Calibri"/>
          <w:sz w:val="20"/>
        </w:rPr>
      </w:pPr>
    </w:p>
    <w:p w14:paraId="10F8BCFC" w14:textId="77777777" w:rsidR="00874040" w:rsidRPr="00874040" w:rsidRDefault="00874040" w:rsidP="00BB42E9">
      <w:pPr>
        <w:ind w:left="720"/>
        <w:rPr>
          <w:rFonts w:ascii="Calibri" w:hAnsi="Calibri" w:cs="Calibri"/>
          <w:sz w:val="20"/>
        </w:rPr>
      </w:pPr>
      <w:r w:rsidRPr="00874040">
        <w:rPr>
          <w:rFonts w:ascii="Calibri" w:hAnsi="Calibri" w:cs="Calibri"/>
          <w:sz w:val="20"/>
        </w:rPr>
        <w:t>ANSI/IEEE C62.41-1991 Measured Limiting Voltage</w:t>
      </w:r>
      <w:r w:rsidRPr="00874040">
        <w:rPr>
          <w:rFonts w:ascii="Calibri" w:hAnsi="Calibri" w:cs="Calibri"/>
          <w:sz w:val="20"/>
        </w:rPr>
        <w:tab/>
      </w:r>
    </w:p>
    <w:p w14:paraId="3176C054" w14:textId="77777777" w:rsidR="00874040" w:rsidRPr="00874040" w:rsidRDefault="00874040" w:rsidP="00BB42E9">
      <w:pPr>
        <w:ind w:left="720"/>
        <w:rPr>
          <w:rFonts w:ascii="Calibri" w:hAnsi="Calibri" w:cs="Calibri"/>
          <w:sz w:val="20"/>
        </w:rPr>
      </w:pPr>
    </w:p>
    <w:p w14:paraId="33BD1382" w14:textId="77777777" w:rsidR="00874040" w:rsidRPr="00874040" w:rsidRDefault="00874040" w:rsidP="00A90C5C">
      <w:pPr>
        <w:ind w:left="810" w:hanging="90"/>
        <w:rPr>
          <w:rFonts w:ascii="Calibri" w:hAnsi="Calibri" w:cs="Calibri"/>
          <w:sz w:val="20"/>
        </w:rPr>
      </w:pPr>
      <w:r w:rsidRPr="00874040">
        <w:rPr>
          <w:rFonts w:ascii="Calibri" w:hAnsi="Calibri" w:cs="Calibri"/>
          <w:sz w:val="20"/>
        </w:rPr>
        <w:t>A1 Ring Wave (2kV, 67A) Tested at 180 degree phase angle</w:t>
      </w:r>
    </w:p>
    <w:p w14:paraId="77A23685" w14:textId="77777777" w:rsidR="00874040" w:rsidRPr="00874040" w:rsidRDefault="00874040" w:rsidP="00A90C5C">
      <w:pPr>
        <w:ind w:left="810" w:hanging="90"/>
        <w:rPr>
          <w:rFonts w:ascii="Calibri" w:hAnsi="Calibri" w:cs="Calibri"/>
          <w:sz w:val="20"/>
        </w:rPr>
      </w:pPr>
      <w:r w:rsidRPr="00874040">
        <w:rPr>
          <w:rFonts w:ascii="Calibri" w:hAnsi="Calibri" w:cs="Calibri"/>
          <w:sz w:val="20"/>
        </w:rPr>
        <w:t>Voltage (Voltage Code)</w:t>
      </w:r>
      <w:r w:rsidRPr="00874040">
        <w:rPr>
          <w:rFonts w:ascii="Calibri" w:hAnsi="Calibri" w:cs="Calibri"/>
          <w:sz w:val="20"/>
        </w:rPr>
        <w:tab/>
        <w:t>L-N</w:t>
      </w:r>
    </w:p>
    <w:p w14:paraId="2512736B" w14:textId="5716DCC2" w:rsidR="00874040" w:rsidRPr="00874040" w:rsidRDefault="00874040" w:rsidP="00A90C5C">
      <w:pPr>
        <w:ind w:left="810" w:hanging="90"/>
        <w:rPr>
          <w:rFonts w:ascii="Calibri" w:hAnsi="Calibri" w:cs="Calibri"/>
          <w:sz w:val="20"/>
        </w:rPr>
      </w:pPr>
      <w:r w:rsidRPr="00874040">
        <w:rPr>
          <w:rFonts w:ascii="Calibri" w:hAnsi="Calibri" w:cs="Calibri"/>
          <w:sz w:val="20"/>
        </w:rPr>
        <w:t>120/240 (1S240)</w:t>
      </w:r>
      <w:r w:rsidRPr="00874040">
        <w:rPr>
          <w:rFonts w:ascii="Calibri" w:hAnsi="Calibri" w:cs="Calibri"/>
          <w:sz w:val="20"/>
        </w:rPr>
        <w:tab/>
      </w:r>
      <w:r w:rsidRPr="00874040">
        <w:rPr>
          <w:rFonts w:ascii="Calibri" w:hAnsi="Calibri" w:cs="Calibri"/>
          <w:sz w:val="20"/>
        </w:rPr>
        <w:tab/>
      </w:r>
      <w:r w:rsidR="00A90C5C">
        <w:rPr>
          <w:rFonts w:ascii="Calibri" w:hAnsi="Calibri" w:cs="Calibri"/>
          <w:sz w:val="20"/>
        </w:rPr>
        <w:t>58</w:t>
      </w:r>
      <w:r w:rsidRPr="00874040">
        <w:rPr>
          <w:rFonts w:ascii="Calibri" w:hAnsi="Calibri" w:cs="Calibri"/>
          <w:sz w:val="20"/>
        </w:rPr>
        <w:t>V</w:t>
      </w:r>
    </w:p>
    <w:p w14:paraId="4FE2A750" w14:textId="61EBCBBE" w:rsidR="00874040" w:rsidRPr="00874040" w:rsidRDefault="00874040" w:rsidP="00A90C5C">
      <w:pPr>
        <w:ind w:left="810" w:hanging="90"/>
        <w:rPr>
          <w:rFonts w:ascii="Calibri" w:hAnsi="Calibri" w:cs="Calibri"/>
          <w:sz w:val="20"/>
        </w:rPr>
      </w:pPr>
      <w:r w:rsidRPr="00874040">
        <w:rPr>
          <w:rFonts w:ascii="Calibri" w:hAnsi="Calibri" w:cs="Calibri"/>
          <w:sz w:val="20"/>
        </w:rPr>
        <w:t>120/208 (3Y208)</w:t>
      </w:r>
      <w:r w:rsidRPr="00874040">
        <w:rPr>
          <w:rFonts w:ascii="Calibri" w:hAnsi="Calibri" w:cs="Calibri"/>
          <w:sz w:val="20"/>
        </w:rPr>
        <w:tab/>
      </w:r>
      <w:r w:rsidRPr="00874040">
        <w:rPr>
          <w:rFonts w:ascii="Calibri" w:hAnsi="Calibri" w:cs="Calibri"/>
          <w:sz w:val="20"/>
        </w:rPr>
        <w:tab/>
      </w:r>
      <w:r w:rsidR="00A90C5C">
        <w:rPr>
          <w:rFonts w:ascii="Calibri" w:hAnsi="Calibri" w:cs="Calibri"/>
          <w:sz w:val="20"/>
        </w:rPr>
        <w:t>58</w:t>
      </w:r>
      <w:r w:rsidRPr="00874040">
        <w:rPr>
          <w:rFonts w:ascii="Calibri" w:hAnsi="Calibri" w:cs="Calibri"/>
          <w:sz w:val="20"/>
        </w:rPr>
        <w:t>V</w:t>
      </w:r>
    </w:p>
    <w:p w14:paraId="453980ED" w14:textId="7989D3A9" w:rsidR="00874040" w:rsidRPr="00874040" w:rsidRDefault="00874040" w:rsidP="00A90C5C">
      <w:pPr>
        <w:ind w:left="810" w:hanging="90"/>
        <w:rPr>
          <w:rFonts w:ascii="Calibri" w:hAnsi="Calibri" w:cs="Calibri"/>
          <w:sz w:val="20"/>
        </w:rPr>
      </w:pPr>
      <w:r w:rsidRPr="00874040">
        <w:rPr>
          <w:rFonts w:ascii="Calibri" w:hAnsi="Calibri" w:cs="Calibri"/>
          <w:sz w:val="20"/>
        </w:rPr>
        <w:t>277/480 (3Y480)</w:t>
      </w:r>
      <w:r w:rsidRPr="00874040">
        <w:rPr>
          <w:rFonts w:ascii="Calibri" w:hAnsi="Calibri" w:cs="Calibri"/>
          <w:sz w:val="20"/>
        </w:rPr>
        <w:tab/>
      </w:r>
      <w:r w:rsidRPr="00874040">
        <w:rPr>
          <w:rFonts w:ascii="Calibri" w:hAnsi="Calibri" w:cs="Calibri"/>
          <w:sz w:val="20"/>
        </w:rPr>
        <w:tab/>
      </w:r>
      <w:r w:rsidR="00A90C5C">
        <w:rPr>
          <w:rFonts w:ascii="Calibri" w:hAnsi="Calibri" w:cs="Calibri"/>
          <w:sz w:val="20"/>
        </w:rPr>
        <w:t>58</w:t>
      </w:r>
      <w:r w:rsidRPr="00874040">
        <w:rPr>
          <w:rFonts w:ascii="Calibri" w:hAnsi="Calibri" w:cs="Calibri"/>
          <w:sz w:val="20"/>
        </w:rPr>
        <w:t>V</w:t>
      </w:r>
    </w:p>
    <w:p w14:paraId="4A13EE45" w14:textId="77777777" w:rsidR="00874040" w:rsidRPr="00874040" w:rsidRDefault="00874040" w:rsidP="00A90C5C">
      <w:pPr>
        <w:ind w:left="810" w:hanging="90"/>
        <w:rPr>
          <w:rFonts w:ascii="Calibri" w:hAnsi="Calibri" w:cs="Calibri"/>
          <w:sz w:val="20"/>
        </w:rPr>
      </w:pPr>
    </w:p>
    <w:p w14:paraId="79A8B5AA" w14:textId="77777777" w:rsidR="00874040" w:rsidRPr="00874040" w:rsidRDefault="00874040" w:rsidP="00A90C5C">
      <w:pPr>
        <w:ind w:left="810" w:hanging="90"/>
        <w:rPr>
          <w:rFonts w:ascii="Calibri" w:hAnsi="Calibri" w:cs="Calibri"/>
          <w:sz w:val="20"/>
        </w:rPr>
      </w:pPr>
      <w:r w:rsidRPr="00874040">
        <w:rPr>
          <w:rFonts w:ascii="Calibri" w:hAnsi="Calibri" w:cs="Calibri"/>
          <w:sz w:val="20"/>
        </w:rPr>
        <w:t>A3 Ring wave (6kV, 200A) Tested at 180 degree phase angle</w:t>
      </w:r>
    </w:p>
    <w:p w14:paraId="584E2A7A" w14:textId="3789F4C1" w:rsidR="00874040" w:rsidRPr="00874040" w:rsidRDefault="00874040" w:rsidP="00A90C5C">
      <w:pPr>
        <w:ind w:left="810" w:hanging="90"/>
        <w:rPr>
          <w:rFonts w:ascii="Calibri" w:hAnsi="Calibri" w:cs="Calibri"/>
          <w:sz w:val="20"/>
        </w:rPr>
      </w:pPr>
      <w:r w:rsidRPr="00874040">
        <w:rPr>
          <w:rFonts w:ascii="Calibri" w:hAnsi="Calibri" w:cs="Calibri"/>
          <w:sz w:val="20"/>
        </w:rPr>
        <w:t>Voltage (Voltage Code)</w:t>
      </w:r>
      <w:r w:rsidRPr="00874040">
        <w:rPr>
          <w:rFonts w:ascii="Calibri" w:hAnsi="Calibri" w:cs="Calibri"/>
          <w:sz w:val="20"/>
        </w:rPr>
        <w:tab/>
        <w:t>L-N</w:t>
      </w:r>
      <w:r w:rsidRPr="00874040">
        <w:rPr>
          <w:rFonts w:ascii="Calibri" w:hAnsi="Calibri" w:cs="Calibri"/>
          <w:sz w:val="20"/>
        </w:rPr>
        <w:tab/>
      </w:r>
    </w:p>
    <w:p w14:paraId="49C05D91" w14:textId="77777777" w:rsidR="00874040" w:rsidRPr="00874040" w:rsidRDefault="00874040" w:rsidP="00A90C5C">
      <w:pPr>
        <w:ind w:left="810" w:hanging="90"/>
        <w:rPr>
          <w:rFonts w:ascii="Calibri" w:hAnsi="Calibri" w:cs="Calibri"/>
          <w:sz w:val="20"/>
        </w:rPr>
      </w:pPr>
      <w:r w:rsidRPr="00874040">
        <w:rPr>
          <w:rFonts w:ascii="Calibri" w:hAnsi="Calibri" w:cs="Calibri"/>
          <w:sz w:val="20"/>
        </w:rPr>
        <w:t>120/240 (1S240)</w:t>
      </w:r>
      <w:r w:rsidRPr="00874040">
        <w:rPr>
          <w:rFonts w:ascii="Calibri" w:hAnsi="Calibri" w:cs="Calibri"/>
          <w:sz w:val="20"/>
        </w:rPr>
        <w:tab/>
      </w:r>
      <w:r w:rsidRPr="00874040">
        <w:rPr>
          <w:rFonts w:ascii="Calibri" w:hAnsi="Calibri" w:cs="Calibri"/>
          <w:sz w:val="20"/>
        </w:rPr>
        <w:tab/>
        <w:t>155V</w:t>
      </w:r>
      <w:r w:rsidRPr="00874040">
        <w:rPr>
          <w:rFonts w:ascii="Calibri" w:hAnsi="Calibri" w:cs="Calibri"/>
          <w:sz w:val="20"/>
        </w:rPr>
        <w:tab/>
      </w:r>
    </w:p>
    <w:p w14:paraId="73D255F2" w14:textId="77777777" w:rsidR="00874040" w:rsidRPr="00874040" w:rsidRDefault="00874040" w:rsidP="00A90C5C">
      <w:pPr>
        <w:ind w:left="810" w:hanging="90"/>
        <w:rPr>
          <w:rFonts w:ascii="Calibri" w:hAnsi="Calibri" w:cs="Calibri"/>
          <w:sz w:val="20"/>
        </w:rPr>
      </w:pPr>
      <w:r w:rsidRPr="00874040">
        <w:rPr>
          <w:rFonts w:ascii="Calibri" w:hAnsi="Calibri" w:cs="Calibri"/>
          <w:sz w:val="20"/>
        </w:rPr>
        <w:t>120/208 (3Y208)</w:t>
      </w:r>
      <w:r w:rsidRPr="00874040">
        <w:rPr>
          <w:rFonts w:ascii="Calibri" w:hAnsi="Calibri" w:cs="Calibri"/>
          <w:sz w:val="20"/>
        </w:rPr>
        <w:tab/>
      </w:r>
      <w:r w:rsidRPr="00874040">
        <w:rPr>
          <w:rFonts w:ascii="Calibri" w:hAnsi="Calibri" w:cs="Calibri"/>
          <w:sz w:val="20"/>
        </w:rPr>
        <w:tab/>
        <w:t>155V</w:t>
      </w:r>
      <w:r w:rsidRPr="00874040">
        <w:rPr>
          <w:rFonts w:ascii="Calibri" w:hAnsi="Calibri" w:cs="Calibri"/>
          <w:sz w:val="20"/>
        </w:rPr>
        <w:tab/>
      </w:r>
    </w:p>
    <w:p w14:paraId="67380FAF" w14:textId="77777777" w:rsidR="00874040" w:rsidRPr="00874040" w:rsidRDefault="00874040" w:rsidP="00A90C5C">
      <w:pPr>
        <w:ind w:left="810" w:hanging="90"/>
        <w:rPr>
          <w:rFonts w:ascii="Calibri" w:hAnsi="Calibri" w:cs="Calibri"/>
          <w:sz w:val="20"/>
        </w:rPr>
      </w:pPr>
      <w:r w:rsidRPr="00874040">
        <w:rPr>
          <w:rFonts w:ascii="Calibri" w:hAnsi="Calibri" w:cs="Calibri"/>
          <w:sz w:val="20"/>
        </w:rPr>
        <w:t>277/480 (3Y480)</w:t>
      </w:r>
      <w:r w:rsidRPr="00874040">
        <w:rPr>
          <w:rFonts w:ascii="Calibri" w:hAnsi="Calibri" w:cs="Calibri"/>
          <w:sz w:val="20"/>
        </w:rPr>
        <w:tab/>
      </w:r>
      <w:r w:rsidRPr="00874040">
        <w:rPr>
          <w:rFonts w:ascii="Calibri" w:hAnsi="Calibri" w:cs="Calibri"/>
          <w:sz w:val="20"/>
        </w:rPr>
        <w:tab/>
        <w:t>155V</w:t>
      </w:r>
      <w:r w:rsidRPr="00874040">
        <w:rPr>
          <w:rFonts w:ascii="Calibri" w:hAnsi="Calibri" w:cs="Calibri"/>
          <w:sz w:val="20"/>
        </w:rPr>
        <w:tab/>
      </w:r>
    </w:p>
    <w:p w14:paraId="18F7A039" w14:textId="77777777" w:rsidR="00A90C5C" w:rsidRDefault="00A90C5C" w:rsidP="00A90C5C">
      <w:pPr>
        <w:ind w:left="810" w:hanging="90"/>
        <w:rPr>
          <w:rFonts w:ascii="Calibri" w:hAnsi="Calibri" w:cs="Calibri"/>
          <w:sz w:val="20"/>
        </w:rPr>
      </w:pPr>
    </w:p>
    <w:p w14:paraId="690B6A91" w14:textId="7CD52BA0" w:rsidR="00874040" w:rsidRPr="00874040" w:rsidRDefault="00874040" w:rsidP="00A90C5C">
      <w:pPr>
        <w:ind w:left="810" w:hanging="90"/>
        <w:rPr>
          <w:rFonts w:ascii="Calibri" w:hAnsi="Calibri" w:cs="Calibri"/>
          <w:sz w:val="20"/>
        </w:rPr>
      </w:pPr>
      <w:r w:rsidRPr="00874040">
        <w:rPr>
          <w:rFonts w:ascii="Calibri" w:hAnsi="Calibri" w:cs="Calibri"/>
          <w:sz w:val="20"/>
        </w:rPr>
        <w:t>B3/C1 Impulse (6kV, 3kA)</w:t>
      </w:r>
      <w:r w:rsidRPr="00874040">
        <w:rPr>
          <w:rFonts w:ascii="Calibri" w:hAnsi="Calibri" w:cs="Calibri"/>
          <w:sz w:val="20"/>
        </w:rPr>
        <w:tab/>
        <w:t>Tested at 90 degree phase angle</w:t>
      </w:r>
    </w:p>
    <w:p w14:paraId="76043515" w14:textId="77777777" w:rsidR="00874040" w:rsidRPr="00874040" w:rsidRDefault="00874040" w:rsidP="00A90C5C">
      <w:pPr>
        <w:ind w:left="810" w:hanging="90"/>
        <w:rPr>
          <w:rFonts w:ascii="Calibri" w:hAnsi="Calibri" w:cs="Calibri"/>
          <w:sz w:val="20"/>
        </w:rPr>
      </w:pPr>
      <w:r w:rsidRPr="00874040">
        <w:rPr>
          <w:rFonts w:ascii="Calibri" w:hAnsi="Calibri" w:cs="Calibri"/>
          <w:sz w:val="20"/>
        </w:rPr>
        <w:t>Voltage (Voltage Code)</w:t>
      </w:r>
      <w:r w:rsidRPr="00874040">
        <w:rPr>
          <w:rFonts w:ascii="Calibri" w:hAnsi="Calibri" w:cs="Calibri"/>
          <w:sz w:val="20"/>
        </w:rPr>
        <w:tab/>
        <w:t>L-N</w:t>
      </w:r>
      <w:r w:rsidRPr="00874040">
        <w:rPr>
          <w:rFonts w:ascii="Calibri" w:hAnsi="Calibri" w:cs="Calibri"/>
          <w:sz w:val="20"/>
        </w:rPr>
        <w:tab/>
        <w:t>L-G</w:t>
      </w:r>
      <w:r w:rsidRPr="00874040">
        <w:rPr>
          <w:rFonts w:ascii="Calibri" w:hAnsi="Calibri" w:cs="Calibri"/>
          <w:sz w:val="20"/>
        </w:rPr>
        <w:tab/>
        <w:t>L-L</w:t>
      </w:r>
      <w:r w:rsidRPr="00874040">
        <w:rPr>
          <w:rFonts w:ascii="Calibri" w:hAnsi="Calibri" w:cs="Calibri"/>
          <w:sz w:val="20"/>
        </w:rPr>
        <w:tab/>
        <w:t>N-G</w:t>
      </w:r>
    </w:p>
    <w:p w14:paraId="1A7562DD" w14:textId="77777777" w:rsidR="00874040" w:rsidRPr="00874040" w:rsidRDefault="00874040" w:rsidP="00A90C5C">
      <w:pPr>
        <w:ind w:left="810" w:hanging="90"/>
        <w:rPr>
          <w:rFonts w:ascii="Calibri" w:hAnsi="Calibri" w:cs="Calibri"/>
          <w:sz w:val="20"/>
        </w:rPr>
      </w:pPr>
      <w:r w:rsidRPr="00874040">
        <w:rPr>
          <w:rFonts w:ascii="Calibri" w:hAnsi="Calibri" w:cs="Calibri"/>
          <w:sz w:val="20"/>
        </w:rPr>
        <w:t>120/240 (1S240)</w:t>
      </w:r>
      <w:r w:rsidRPr="00874040">
        <w:rPr>
          <w:rFonts w:ascii="Calibri" w:hAnsi="Calibri" w:cs="Calibri"/>
          <w:sz w:val="20"/>
        </w:rPr>
        <w:tab/>
      </w:r>
      <w:r w:rsidRPr="00874040">
        <w:rPr>
          <w:rFonts w:ascii="Calibri" w:hAnsi="Calibri" w:cs="Calibri"/>
          <w:sz w:val="20"/>
        </w:rPr>
        <w:tab/>
        <w:t>552V</w:t>
      </w:r>
      <w:r w:rsidRPr="00874040">
        <w:rPr>
          <w:rFonts w:ascii="Calibri" w:hAnsi="Calibri" w:cs="Calibri"/>
          <w:sz w:val="20"/>
        </w:rPr>
        <w:tab/>
        <w:t>531V</w:t>
      </w:r>
      <w:r w:rsidRPr="00874040">
        <w:rPr>
          <w:rFonts w:ascii="Calibri" w:hAnsi="Calibri" w:cs="Calibri"/>
          <w:sz w:val="20"/>
        </w:rPr>
        <w:tab/>
        <w:t>1150V</w:t>
      </w:r>
      <w:r w:rsidRPr="00874040">
        <w:rPr>
          <w:rFonts w:ascii="Calibri" w:hAnsi="Calibri" w:cs="Calibri"/>
          <w:sz w:val="20"/>
        </w:rPr>
        <w:tab/>
        <w:t>568V</w:t>
      </w:r>
    </w:p>
    <w:p w14:paraId="245E720F" w14:textId="77777777" w:rsidR="00874040" w:rsidRPr="00874040" w:rsidRDefault="00874040" w:rsidP="00A90C5C">
      <w:pPr>
        <w:ind w:left="810" w:hanging="90"/>
        <w:rPr>
          <w:rFonts w:ascii="Calibri" w:hAnsi="Calibri" w:cs="Calibri"/>
          <w:sz w:val="20"/>
        </w:rPr>
      </w:pPr>
      <w:r w:rsidRPr="00874040">
        <w:rPr>
          <w:rFonts w:ascii="Calibri" w:hAnsi="Calibri" w:cs="Calibri"/>
          <w:sz w:val="20"/>
        </w:rPr>
        <w:t>120/208 (3Y208)</w:t>
      </w:r>
      <w:r w:rsidRPr="00874040">
        <w:rPr>
          <w:rFonts w:ascii="Calibri" w:hAnsi="Calibri" w:cs="Calibri"/>
          <w:sz w:val="20"/>
        </w:rPr>
        <w:tab/>
      </w:r>
      <w:r w:rsidRPr="00874040">
        <w:rPr>
          <w:rFonts w:ascii="Calibri" w:hAnsi="Calibri" w:cs="Calibri"/>
          <w:sz w:val="20"/>
        </w:rPr>
        <w:tab/>
        <w:t>552V</w:t>
      </w:r>
      <w:r w:rsidRPr="00874040">
        <w:rPr>
          <w:rFonts w:ascii="Calibri" w:hAnsi="Calibri" w:cs="Calibri"/>
          <w:sz w:val="20"/>
        </w:rPr>
        <w:tab/>
        <w:t>531V</w:t>
      </w:r>
      <w:r w:rsidRPr="00874040">
        <w:rPr>
          <w:rFonts w:ascii="Calibri" w:hAnsi="Calibri" w:cs="Calibri"/>
          <w:sz w:val="20"/>
        </w:rPr>
        <w:tab/>
        <w:t>1150V</w:t>
      </w:r>
      <w:r w:rsidRPr="00874040">
        <w:rPr>
          <w:rFonts w:ascii="Calibri" w:hAnsi="Calibri" w:cs="Calibri"/>
          <w:sz w:val="20"/>
        </w:rPr>
        <w:tab/>
        <w:t>568V</w:t>
      </w:r>
    </w:p>
    <w:p w14:paraId="564A5EA6" w14:textId="77777777" w:rsidR="00874040" w:rsidRPr="00874040" w:rsidRDefault="00874040" w:rsidP="00A90C5C">
      <w:pPr>
        <w:ind w:left="810" w:hanging="90"/>
        <w:rPr>
          <w:rFonts w:ascii="Calibri" w:hAnsi="Calibri" w:cs="Calibri"/>
          <w:sz w:val="20"/>
        </w:rPr>
      </w:pPr>
      <w:r w:rsidRPr="00874040">
        <w:rPr>
          <w:rFonts w:ascii="Calibri" w:hAnsi="Calibri" w:cs="Calibri"/>
          <w:sz w:val="20"/>
        </w:rPr>
        <w:t>277/480 (3Y480)</w:t>
      </w:r>
      <w:r w:rsidRPr="00874040">
        <w:rPr>
          <w:rFonts w:ascii="Calibri" w:hAnsi="Calibri" w:cs="Calibri"/>
          <w:sz w:val="20"/>
        </w:rPr>
        <w:tab/>
      </w:r>
      <w:r w:rsidRPr="00874040">
        <w:rPr>
          <w:rFonts w:ascii="Calibri" w:hAnsi="Calibri" w:cs="Calibri"/>
          <w:sz w:val="20"/>
        </w:rPr>
        <w:tab/>
        <w:t>950V</w:t>
      </w:r>
      <w:r w:rsidRPr="00874040">
        <w:rPr>
          <w:rFonts w:ascii="Calibri" w:hAnsi="Calibri" w:cs="Calibri"/>
          <w:sz w:val="20"/>
        </w:rPr>
        <w:tab/>
        <w:t>950V</w:t>
      </w:r>
      <w:r w:rsidRPr="00874040">
        <w:rPr>
          <w:rFonts w:ascii="Calibri" w:hAnsi="Calibri" w:cs="Calibri"/>
          <w:sz w:val="20"/>
        </w:rPr>
        <w:tab/>
        <w:t>1860V</w:t>
      </w:r>
      <w:r w:rsidRPr="00874040">
        <w:rPr>
          <w:rFonts w:ascii="Calibri" w:hAnsi="Calibri" w:cs="Calibri"/>
          <w:sz w:val="20"/>
        </w:rPr>
        <w:tab/>
        <w:t>973V</w:t>
      </w:r>
    </w:p>
    <w:p w14:paraId="7E1DDECB" w14:textId="77777777" w:rsidR="00874040" w:rsidRPr="00874040" w:rsidRDefault="00874040" w:rsidP="00BB42E9">
      <w:pPr>
        <w:ind w:left="630"/>
        <w:rPr>
          <w:rFonts w:ascii="Calibri" w:hAnsi="Calibri" w:cs="Calibri"/>
          <w:sz w:val="20"/>
        </w:rPr>
      </w:pPr>
    </w:p>
    <w:p w14:paraId="5AF8FF71" w14:textId="304C724D" w:rsidR="00874040" w:rsidRPr="00874040" w:rsidRDefault="00874040" w:rsidP="00BB42E9">
      <w:pPr>
        <w:ind w:left="630"/>
        <w:rPr>
          <w:rFonts w:ascii="Calibri" w:hAnsi="Calibri" w:cs="Calibri"/>
          <w:sz w:val="20"/>
        </w:rPr>
      </w:pPr>
      <w:r w:rsidRPr="00874040">
        <w:rPr>
          <w:rFonts w:ascii="Calibri" w:hAnsi="Calibri" w:cs="Calibri"/>
          <w:sz w:val="20"/>
        </w:rPr>
        <w:t>UL Suppressed Voltage Ratings – UL Fourth Edition</w:t>
      </w:r>
    </w:p>
    <w:p w14:paraId="1D6C68E5" w14:textId="77777777" w:rsidR="00874040" w:rsidRPr="00874040" w:rsidRDefault="00874040" w:rsidP="00BB42E9">
      <w:pPr>
        <w:ind w:left="630"/>
        <w:rPr>
          <w:rFonts w:ascii="Calibri" w:hAnsi="Calibri" w:cs="Calibri"/>
          <w:sz w:val="20"/>
        </w:rPr>
      </w:pPr>
      <w:r w:rsidRPr="00874040">
        <w:rPr>
          <w:rFonts w:ascii="Calibri" w:hAnsi="Calibri" w:cs="Calibri"/>
          <w:sz w:val="20"/>
        </w:rPr>
        <w:t>Voltage (Voltage Code)</w:t>
      </w:r>
      <w:r w:rsidRPr="00874040">
        <w:rPr>
          <w:rFonts w:ascii="Calibri" w:hAnsi="Calibri" w:cs="Calibri"/>
          <w:sz w:val="20"/>
        </w:rPr>
        <w:tab/>
        <w:t>L-N</w:t>
      </w:r>
      <w:r w:rsidRPr="00874040">
        <w:rPr>
          <w:rFonts w:ascii="Calibri" w:hAnsi="Calibri" w:cs="Calibri"/>
          <w:sz w:val="20"/>
        </w:rPr>
        <w:tab/>
        <w:t>L-G</w:t>
      </w:r>
      <w:r w:rsidRPr="00874040">
        <w:rPr>
          <w:rFonts w:ascii="Calibri" w:hAnsi="Calibri" w:cs="Calibri"/>
          <w:sz w:val="20"/>
        </w:rPr>
        <w:tab/>
        <w:t>L-L</w:t>
      </w:r>
      <w:r w:rsidRPr="00874040">
        <w:rPr>
          <w:rFonts w:ascii="Calibri" w:hAnsi="Calibri" w:cs="Calibri"/>
          <w:sz w:val="20"/>
        </w:rPr>
        <w:tab/>
        <w:t>N-G</w:t>
      </w:r>
    </w:p>
    <w:p w14:paraId="6300E0AC" w14:textId="77777777" w:rsidR="00874040" w:rsidRPr="00874040" w:rsidRDefault="00874040" w:rsidP="00BB42E9">
      <w:pPr>
        <w:ind w:left="630"/>
        <w:rPr>
          <w:rFonts w:ascii="Calibri" w:hAnsi="Calibri" w:cs="Calibri"/>
          <w:sz w:val="20"/>
        </w:rPr>
      </w:pPr>
      <w:r w:rsidRPr="00874040">
        <w:rPr>
          <w:rFonts w:ascii="Calibri" w:hAnsi="Calibri" w:cs="Calibri"/>
          <w:sz w:val="20"/>
        </w:rPr>
        <w:t>120/240 (1S240)</w:t>
      </w:r>
      <w:r w:rsidRPr="00874040">
        <w:rPr>
          <w:rFonts w:ascii="Calibri" w:hAnsi="Calibri" w:cs="Calibri"/>
          <w:sz w:val="20"/>
        </w:rPr>
        <w:tab/>
      </w:r>
      <w:r w:rsidRPr="00874040">
        <w:rPr>
          <w:rFonts w:ascii="Calibri" w:hAnsi="Calibri" w:cs="Calibri"/>
          <w:sz w:val="20"/>
        </w:rPr>
        <w:tab/>
        <w:t>600V</w:t>
      </w:r>
      <w:r w:rsidRPr="00874040">
        <w:rPr>
          <w:rFonts w:ascii="Calibri" w:hAnsi="Calibri" w:cs="Calibri"/>
          <w:sz w:val="20"/>
        </w:rPr>
        <w:tab/>
        <w:t>600V</w:t>
      </w:r>
      <w:r w:rsidRPr="00874040">
        <w:rPr>
          <w:rFonts w:ascii="Calibri" w:hAnsi="Calibri" w:cs="Calibri"/>
          <w:sz w:val="20"/>
        </w:rPr>
        <w:tab/>
        <w:t>1200V</w:t>
      </w:r>
      <w:r w:rsidRPr="00874040">
        <w:rPr>
          <w:rFonts w:ascii="Calibri" w:hAnsi="Calibri" w:cs="Calibri"/>
          <w:sz w:val="20"/>
        </w:rPr>
        <w:tab/>
        <w:t>600V</w:t>
      </w:r>
    </w:p>
    <w:p w14:paraId="33B80B44" w14:textId="77777777" w:rsidR="00874040" w:rsidRPr="00874040" w:rsidRDefault="00874040" w:rsidP="00BB42E9">
      <w:pPr>
        <w:ind w:left="630"/>
        <w:rPr>
          <w:rFonts w:ascii="Calibri" w:hAnsi="Calibri" w:cs="Calibri"/>
          <w:sz w:val="20"/>
        </w:rPr>
      </w:pPr>
      <w:r w:rsidRPr="00874040">
        <w:rPr>
          <w:rFonts w:ascii="Calibri" w:hAnsi="Calibri" w:cs="Calibri"/>
          <w:sz w:val="20"/>
        </w:rPr>
        <w:t>120/208 (3Y208)</w:t>
      </w:r>
      <w:r w:rsidRPr="00874040">
        <w:rPr>
          <w:rFonts w:ascii="Calibri" w:hAnsi="Calibri" w:cs="Calibri"/>
          <w:sz w:val="20"/>
        </w:rPr>
        <w:tab/>
      </w:r>
      <w:r w:rsidRPr="00874040">
        <w:rPr>
          <w:rFonts w:ascii="Calibri" w:hAnsi="Calibri" w:cs="Calibri"/>
          <w:sz w:val="20"/>
        </w:rPr>
        <w:tab/>
        <w:t>600V</w:t>
      </w:r>
      <w:r w:rsidRPr="00874040">
        <w:rPr>
          <w:rFonts w:ascii="Calibri" w:hAnsi="Calibri" w:cs="Calibri"/>
          <w:sz w:val="20"/>
        </w:rPr>
        <w:tab/>
        <w:t>600V</w:t>
      </w:r>
      <w:r w:rsidRPr="00874040">
        <w:rPr>
          <w:rFonts w:ascii="Calibri" w:hAnsi="Calibri" w:cs="Calibri"/>
          <w:sz w:val="20"/>
        </w:rPr>
        <w:tab/>
        <w:t>1200V</w:t>
      </w:r>
      <w:r w:rsidRPr="00874040">
        <w:rPr>
          <w:rFonts w:ascii="Calibri" w:hAnsi="Calibri" w:cs="Calibri"/>
          <w:sz w:val="20"/>
        </w:rPr>
        <w:tab/>
        <w:t>600V</w:t>
      </w:r>
    </w:p>
    <w:p w14:paraId="3694EEF2" w14:textId="77777777" w:rsidR="00874040" w:rsidRPr="00874040" w:rsidRDefault="00874040" w:rsidP="00BB42E9">
      <w:pPr>
        <w:ind w:left="630"/>
        <w:rPr>
          <w:rFonts w:ascii="Calibri" w:hAnsi="Calibri" w:cs="Calibri"/>
          <w:sz w:val="20"/>
        </w:rPr>
      </w:pPr>
      <w:r w:rsidRPr="00874040">
        <w:rPr>
          <w:rFonts w:ascii="Calibri" w:hAnsi="Calibri" w:cs="Calibri"/>
          <w:sz w:val="20"/>
        </w:rPr>
        <w:t>277/480 (3Y480)</w:t>
      </w:r>
      <w:r w:rsidRPr="00874040">
        <w:rPr>
          <w:rFonts w:ascii="Calibri" w:hAnsi="Calibri" w:cs="Calibri"/>
          <w:sz w:val="20"/>
        </w:rPr>
        <w:tab/>
      </w:r>
      <w:r w:rsidRPr="00874040">
        <w:rPr>
          <w:rFonts w:ascii="Calibri" w:hAnsi="Calibri" w:cs="Calibri"/>
          <w:sz w:val="20"/>
        </w:rPr>
        <w:tab/>
        <w:t>1000V</w:t>
      </w:r>
      <w:r w:rsidRPr="00874040">
        <w:rPr>
          <w:rFonts w:ascii="Calibri" w:hAnsi="Calibri" w:cs="Calibri"/>
          <w:sz w:val="20"/>
        </w:rPr>
        <w:tab/>
        <w:t>1000V</w:t>
      </w:r>
      <w:r w:rsidRPr="00874040">
        <w:rPr>
          <w:rFonts w:ascii="Calibri" w:hAnsi="Calibri" w:cs="Calibri"/>
          <w:sz w:val="20"/>
        </w:rPr>
        <w:tab/>
        <w:t>2000V</w:t>
      </w:r>
      <w:r w:rsidRPr="00874040">
        <w:rPr>
          <w:rFonts w:ascii="Calibri" w:hAnsi="Calibri" w:cs="Calibri"/>
          <w:sz w:val="20"/>
        </w:rPr>
        <w:tab/>
        <w:t>1000V</w:t>
      </w:r>
    </w:p>
    <w:p w14:paraId="0A9F7915" w14:textId="77777777" w:rsidR="00874040" w:rsidRPr="00874040" w:rsidRDefault="00874040" w:rsidP="00BB42E9">
      <w:pPr>
        <w:ind w:left="630"/>
        <w:rPr>
          <w:rFonts w:ascii="Calibri" w:hAnsi="Calibri" w:cs="Calibri"/>
          <w:sz w:val="20"/>
        </w:rPr>
      </w:pPr>
    </w:p>
    <w:p w14:paraId="22F4D2D4" w14:textId="10782BFA" w:rsidR="00874040" w:rsidRPr="00874040" w:rsidRDefault="003674CE" w:rsidP="00BB42E9">
      <w:pPr>
        <w:ind w:left="630"/>
        <w:rPr>
          <w:rFonts w:ascii="Calibri" w:hAnsi="Calibri" w:cs="Calibri"/>
          <w:sz w:val="20"/>
        </w:rPr>
      </w:pPr>
      <w:r>
        <w:rPr>
          <w:rFonts w:ascii="Calibri" w:hAnsi="Calibri" w:cs="Calibri"/>
          <w:sz w:val="20"/>
        </w:rPr>
        <w:t>4</w:t>
      </w:r>
      <w:r w:rsidR="00874040" w:rsidRPr="00874040">
        <w:rPr>
          <w:rFonts w:ascii="Calibri" w:hAnsi="Calibri" w:cs="Calibri"/>
          <w:sz w:val="20"/>
        </w:rPr>
        <w:t>. The SPD shall be capable of attenuating internally generated ringing type transients and noise, which are present in every facility and shall have a transient filter supported by a specification sheet which lists the former IEEE A1 Ring Wave let-through levels no higher than those set forth above.</w:t>
      </w:r>
    </w:p>
    <w:p w14:paraId="2548CB56" w14:textId="77777777" w:rsidR="00874040" w:rsidRPr="00874040" w:rsidRDefault="00874040" w:rsidP="00BB42E9">
      <w:pPr>
        <w:ind w:left="630"/>
        <w:rPr>
          <w:rFonts w:ascii="Calibri" w:hAnsi="Calibri" w:cs="Calibri"/>
          <w:sz w:val="20"/>
        </w:rPr>
      </w:pPr>
    </w:p>
    <w:p w14:paraId="74AD5E2F" w14:textId="2A279477" w:rsidR="00874040" w:rsidRPr="00874040" w:rsidRDefault="003674CE" w:rsidP="00BB42E9">
      <w:pPr>
        <w:ind w:left="630"/>
        <w:rPr>
          <w:rFonts w:ascii="Calibri" w:hAnsi="Calibri" w:cs="Calibri"/>
          <w:sz w:val="20"/>
        </w:rPr>
      </w:pPr>
      <w:r>
        <w:rPr>
          <w:rFonts w:ascii="Calibri" w:hAnsi="Calibri" w:cs="Calibri"/>
          <w:sz w:val="20"/>
        </w:rPr>
        <w:t>5</w:t>
      </w:r>
      <w:r w:rsidR="00874040" w:rsidRPr="00874040">
        <w:rPr>
          <w:rFonts w:ascii="Calibri" w:hAnsi="Calibri" w:cs="Calibri"/>
          <w:sz w:val="20"/>
        </w:rPr>
        <w:t>. The unit shall have a peak surge current of no less than 100kA/phase, 50kA/mode, 8 X 20 us waveform, single impulse, verified by third party test reports. National Electrical Manufacturer Association (prior to repeal NEMA LS-1 1992 Peak Current Testing)</w:t>
      </w:r>
    </w:p>
    <w:p w14:paraId="3A0316E7" w14:textId="77777777" w:rsidR="00874040" w:rsidRPr="00874040" w:rsidRDefault="00874040" w:rsidP="00BB42E9">
      <w:pPr>
        <w:ind w:left="630"/>
        <w:rPr>
          <w:rFonts w:ascii="Calibri" w:hAnsi="Calibri" w:cs="Calibri"/>
          <w:sz w:val="20"/>
        </w:rPr>
      </w:pPr>
    </w:p>
    <w:p w14:paraId="23927011" w14:textId="3BAC8315" w:rsidR="00874040" w:rsidRPr="00874040" w:rsidRDefault="003674CE" w:rsidP="00BB42E9">
      <w:pPr>
        <w:ind w:left="630"/>
        <w:rPr>
          <w:rFonts w:ascii="Calibri" w:hAnsi="Calibri" w:cs="Calibri"/>
          <w:sz w:val="20"/>
        </w:rPr>
      </w:pPr>
      <w:r>
        <w:rPr>
          <w:rFonts w:ascii="Calibri" w:hAnsi="Calibri" w:cs="Calibri"/>
          <w:sz w:val="20"/>
        </w:rPr>
        <w:t>6</w:t>
      </w:r>
      <w:r w:rsidR="00874040" w:rsidRPr="00874040">
        <w:rPr>
          <w:rFonts w:ascii="Calibri" w:hAnsi="Calibri" w:cs="Calibri"/>
          <w:sz w:val="20"/>
        </w:rPr>
        <w:t>. The SPD shall have component level fusing intended for use without need for external or supplemental overcurrent controls.  Every Metal Oxide Varistor suppression component of every mode, including N-G, shall be protected by internal thermal over temperature controls. Overcurrent fusing that limits the listed peak surge current of the SPD is not acceptable.  SPDs relying upon external or supplementary installed safety disconnectors are not acceptable.  Fusing shall be present in every mode, including Neutral-to-Ground. The fusing shall be capable of interrupting up to a 100kA symmetrical fault current with 600VAC applied, and the 100kA rating shall be on the listing label on the unit.</w:t>
      </w:r>
    </w:p>
    <w:p w14:paraId="43E1EEFA" w14:textId="77777777" w:rsidR="00874040" w:rsidRPr="00874040" w:rsidRDefault="00874040" w:rsidP="00BB42E9">
      <w:pPr>
        <w:ind w:left="630"/>
        <w:rPr>
          <w:rFonts w:ascii="Calibri" w:hAnsi="Calibri" w:cs="Calibri"/>
          <w:sz w:val="20"/>
        </w:rPr>
      </w:pPr>
    </w:p>
    <w:p w14:paraId="4D99CC81" w14:textId="4077335B" w:rsidR="00874040" w:rsidRPr="00874040" w:rsidRDefault="003674CE" w:rsidP="00BB42E9">
      <w:pPr>
        <w:ind w:left="630"/>
        <w:rPr>
          <w:rFonts w:ascii="Calibri" w:hAnsi="Calibri" w:cs="Calibri"/>
          <w:sz w:val="20"/>
        </w:rPr>
      </w:pPr>
      <w:r>
        <w:rPr>
          <w:rFonts w:ascii="Calibri" w:hAnsi="Calibri" w:cs="Calibri"/>
          <w:sz w:val="20"/>
        </w:rPr>
        <w:t>7</w:t>
      </w:r>
      <w:r w:rsidR="00874040" w:rsidRPr="00874040">
        <w:rPr>
          <w:rFonts w:ascii="Calibri" w:hAnsi="Calibri" w:cs="Calibri"/>
          <w:sz w:val="20"/>
        </w:rPr>
        <w:t xml:space="preserve">. The TVSS shall protect all modes L-G, L-N, L-L, and N-G, for SPLIT PHASE and WYE systems have discrete suppression circuitry in L-G, L-N and N-G, and have bidirectional, positive and negative impulse protection.  Line-to-neutral-to-ground protection is not acceptable where line-to-ground is specified, and accordingly reduced mode units with suppression circuitry built into only 4 modes are not acceptable. </w:t>
      </w:r>
    </w:p>
    <w:p w14:paraId="204748FB" w14:textId="77777777" w:rsidR="00874040" w:rsidRPr="00874040" w:rsidRDefault="00874040" w:rsidP="00BB42E9">
      <w:pPr>
        <w:ind w:left="630"/>
        <w:rPr>
          <w:rFonts w:ascii="Calibri" w:hAnsi="Calibri" w:cs="Calibri"/>
          <w:sz w:val="20"/>
        </w:rPr>
      </w:pPr>
    </w:p>
    <w:p w14:paraId="69C79009" w14:textId="0F1DCD17" w:rsidR="00874040" w:rsidRPr="00874040" w:rsidRDefault="003674CE" w:rsidP="00BB42E9">
      <w:pPr>
        <w:ind w:left="630"/>
        <w:rPr>
          <w:rFonts w:ascii="Calibri" w:hAnsi="Calibri" w:cs="Calibri"/>
          <w:sz w:val="20"/>
        </w:rPr>
      </w:pPr>
      <w:r>
        <w:rPr>
          <w:rFonts w:ascii="Calibri" w:hAnsi="Calibri" w:cs="Calibri"/>
          <w:sz w:val="20"/>
        </w:rPr>
        <w:t>8</w:t>
      </w:r>
      <w:r w:rsidR="00874040" w:rsidRPr="00874040">
        <w:rPr>
          <w:rFonts w:ascii="Calibri" w:hAnsi="Calibri" w:cs="Calibri"/>
          <w:sz w:val="20"/>
        </w:rPr>
        <w:t>. The maximum continuous operating voltage (MCOV) of all components shall not be less than 125% for a 120V system and 120% for 220 and 240V systems, and 115% for 277 and 480V systems.</w:t>
      </w:r>
    </w:p>
    <w:p w14:paraId="27ED94B8" w14:textId="77777777" w:rsidR="00874040" w:rsidRPr="00874040" w:rsidRDefault="00874040" w:rsidP="00BB42E9">
      <w:pPr>
        <w:ind w:left="630"/>
        <w:rPr>
          <w:rFonts w:ascii="Calibri" w:hAnsi="Calibri" w:cs="Calibri"/>
          <w:sz w:val="20"/>
        </w:rPr>
      </w:pPr>
    </w:p>
    <w:p w14:paraId="606F1C73" w14:textId="3FBF8A15" w:rsidR="00874040" w:rsidRPr="00874040" w:rsidRDefault="003674CE" w:rsidP="00BB42E9">
      <w:pPr>
        <w:ind w:left="630"/>
        <w:rPr>
          <w:rFonts w:ascii="Calibri" w:hAnsi="Calibri" w:cs="Calibri"/>
          <w:sz w:val="20"/>
        </w:rPr>
      </w:pPr>
      <w:r>
        <w:rPr>
          <w:rFonts w:ascii="Calibri" w:hAnsi="Calibri" w:cs="Calibri"/>
          <w:sz w:val="20"/>
        </w:rPr>
        <w:t>9</w:t>
      </w:r>
      <w:r w:rsidR="00874040" w:rsidRPr="00874040">
        <w:rPr>
          <w:rFonts w:ascii="Calibri" w:hAnsi="Calibri" w:cs="Calibri"/>
          <w:sz w:val="20"/>
        </w:rPr>
        <w:t>. All SPDs shall be equipped with a monitoring system which shall include a visual LCD panel display providing information on unit status and phase loss/protection loss.</w:t>
      </w:r>
    </w:p>
    <w:p w14:paraId="21A35E2B" w14:textId="77777777" w:rsidR="00874040" w:rsidRPr="00874040" w:rsidRDefault="00874040" w:rsidP="00BB42E9">
      <w:pPr>
        <w:ind w:left="630"/>
        <w:rPr>
          <w:rFonts w:ascii="Calibri" w:hAnsi="Calibri" w:cs="Calibri"/>
          <w:sz w:val="20"/>
        </w:rPr>
      </w:pPr>
    </w:p>
    <w:p w14:paraId="13604ACD" w14:textId="3CE56091" w:rsidR="00874040" w:rsidRPr="00874040" w:rsidRDefault="00874040" w:rsidP="00BB42E9">
      <w:pPr>
        <w:ind w:left="630"/>
        <w:rPr>
          <w:rFonts w:ascii="Calibri" w:hAnsi="Calibri" w:cs="Calibri"/>
          <w:sz w:val="20"/>
        </w:rPr>
      </w:pPr>
      <w:r w:rsidRPr="00874040">
        <w:rPr>
          <w:rFonts w:ascii="Calibri" w:hAnsi="Calibri" w:cs="Calibri"/>
          <w:sz w:val="20"/>
        </w:rPr>
        <w:t>1</w:t>
      </w:r>
      <w:r w:rsidR="003674CE">
        <w:rPr>
          <w:rFonts w:ascii="Calibri" w:hAnsi="Calibri" w:cs="Calibri"/>
          <w:sz w:val="20"/>
        </w:rPr>
        <w:t>0</w:t>
      </w:r>
      <w:r w:rsidRPr="00874040">
        <w:rPr>
          <w:rFonts w:ascii="Calibri" w:hAnsi="Calibri" w:cs="Calibri"/>
          <w:sz w:val="20"/>
        </w:rPr>
        <w:t>. The SPD shall come standard with not less than a Fifteen Year Warranty, and the warranty shall include unlimited free replacements of the unit if destroyed by lightning or other transients during the warranty period.  Special or optional warranties in excess of the unit's standard warranty for purposes of this bid are not acceptable.</w:t>
      </w:r>
    </w:p>
    <w:p w14:paraId="70225045" w14:textId="77777777" w:rsidR="00874040" w:rsidRPr="00874040" w:rsidRDefault="00874040" w:rsidP="00BB42E9">
      <w:pPr>
        <w:ind w:left="630"/>
        <w:rPr>
          <w:rFonts w:ascii="Calibri" w:hAnsi="Calibri" w:cs="Calibri"/>
          <w:sz w:val="20"/>
        </w:rPr>
      </w:pPr>
    </w:p>
    <w:p w14:paraId="6F6E50F0" w14:textId="0821AB16" w:rsidR="00874040" w:rsidRPr="00874040" w:rsidRDefault="00874040" w:rsidP="00BB42E9">
      <w:pPr>
        <w:ind w:left="630"/>
        <w:rPr>
          <w:rFonts w:ascii="Calibri" w:hAnsi="Calibri" w:cs="Calibri"/>
          <w:sz w:val="20"/>
        </w:rPr>
      </w:pPr>
      <w:r w:rsidRPr="00874040">
        <w:rPr>
          <w:rFonts w:ascii="Calibri" w:hAnsi="Calibri" w:cs="Calibri"/>
          <w:sz w:val="20"/>
        </w:rPr>
        <w:t>1</w:t>
      </w:r>
      <w:r w:rsidR="003674CE">
        <w:rPr>
          <w:rFonts w:ascii="Calibri" w:hAnsi="Calibri" w:cs="Calibri"/>
          <w:sz w:val="20"/>
        </w:rPr>
        <w:t>1</w:t>
      </w:r>
      <w:r w:rsidRPr="00874040">
        <w:rPr>
          <w:rFonts w:ascii="Calibri" w:hAnsi="Calibri" w:cs="Calibri"/>
          <w:sz w:val="20"/>
        </w:rPr>
        <w:t>. The suppressor shall have at minimum a Nema 4 enclosure.</w:t>
      </w:r>
    </w:p>
    <w:p w14:paraId="7623FA59" w14:textId="77777777" w:rsidR="00874040" w:rsidRPr="00874040" w:rsidRDefault="00874040" w:rsidP="00BB42E9">
      <w:pPr>
        <w:ind w:left="720"/>
        <w:rPr>
          <w:rFonts w:ascii="Calibri" w:hAnsi="Calibri" w:cs="Calibri"/>
          <w:sz w:val="20"/>
        </w:rPr>
      </w:pPr>
      <w:r w:rsidRPr="00874040">
        <w:rPr>
          <w:rFonts w:ascii="Calibri" w:hAnsi="Calibri" w:cs="Calibri"/>
          <w:sz w:val="20"/>
        </w:rPr>
        <w:tab/>
      </w:r>
    </w:p>
    <w:p w14:paraId="5D482F93" w14:textId="21967D5B" w:rsidR="00874040" w:rsidRPr="00874040" w:rsidRDefault="00874040" w:rsidP="00C70039">
      <w:pPr>
        <w:tabs>
          <w:tab w:val="left" w:pos="630"/>
        </w:tabs>
        <w:ind w:left="630"/>
        <w:rPr>
          <w:rFonts w:ascii="Calibri" w:hAnsi="Calibri" w:cs="Calibri"/>
          <w:sz w:val="20"/>
        </w:rPr>
      </w:pPr>
      <w:r w:rsidRPr="00874040">
        <w:rPr>
          <w:rFonts w:ascii="Calibri" w:hAnsi="Calibri" w:cs="Calibri"/>
          <w:sz w:val="20"/>
        </w:rPr>
        <w:t>1</w:t>
      </w:r>
      <w:r w:rsidR="003674CE">
        <w:rPr>
          <w:rFonts w:ascii="Calibri" w:hAnsi="Calibri" w:cs="Calibri"/>
          <w:sz w:val="20"/>
        </w:rPr>
        <w:t>2</w:t>
      </w:r>
      <w:r w:rsidRPr="00874040">
        <w:rPr>
          <w:rFonts w:ascii="Calibri" w:hAnsi="Calibri" w:cs="Calibri"/>
          <w:sz w:val="20"/>
        </w:rPr>
        <w:t>. Because of space limitation, the enclosure shall not exceed 3.0” D x 4.5” W x 9.0” H to allow close-to-the load installation on flush mount panels and between adjacent panelboards.  For recessed panels, add “-FMP” to model number.</w:t>
      </w:r>
    </w:p>
    <w:p w14:paraId="3556155C" w14:textId="77777777" w:rsidR="00874040" w:rsidRPr="00874040" w:rsidRDefault="00874040" w:rsidP="00C70039">
      <w:pPr>
        <w:tabs>
          <w:tab w:val="left" w:pos="630"/>
        </w:tabs>
        <w:ind w:left="630"/>
        <w:rPr>
          <w:rFonts w:ascii="Calibri" w:hAnsi="Calibri" w:cs="Calibri"/>
          <w:sz w:val="20"/>
        </w:rPr>
      </w:pPr>
    </w:p>
    <w:p w14:paraId="427E4709" w14:textId="1B042421" w:rsidR="00874040" w:rsidRPr="00874040" w:rsidRDefault="00874040" w:rsidP="007831C9">
      <w:pPr>
        <w:ind w:left="630"/>
        <w:rPr>
          <w:rFonts w:ascii="Calibri" w:hAnsi="Calibri" w:cs="Calibri"/>
          <w:sz w:val="20"/>
        </w:rPr>
      </w:pPr>
      <w:r w:rsidRPr="00874040">
        <w:rPr>
          <w:rFonts w:ascii="Calibri" w:hAnsi="Calibri" w:cs="Calibri"/>
          <w:sz w:val="20"/>
        </w:rPr>
        <w:t>1</w:t>
      </w:r>
      <w:r w:rsidR="003674CE">
        <w:rPr>
          <w:rFonts w:ascii="Calibri" w:hAnsi="Calibri" w:cs="Calibri"/>
          <w:sz w:val="20"/>
        </w:rPr>
        <w:t>3</w:t>
      </w:r>
      <w:r w:rsidRPr="00874040">
        <w:rPr>
          <w:rFonts w:ascii="Calibri" w:hAnsi="Calibri" w:cs="Calibri"/>
          <w:sz w:val="20"/>
        </w:rPr>
        <w:t>. Follow the SPD manufacturer’s recommended installation practice as outlined in the equipment installation manual. The electrical contractor shall ensure that all neutral conductors are bonded to the system ground at the service entrance or the serving isolation transformer prior to installation of the associated SPD.</w:t>
      </w:r>
    </w:p>
    <w:p w14:paraId="0177EB3B" w14:textId="77777777" w:rsidR="00874040" w:rsidRPr="00874040" w:rsidRDefault="00874040" w:rsidP="007831C9">
      <w:pPr>
        <w:ind w:left="630"/>
        <w:rPr>
          <w:rFonts w:ascii="Calibri" w:hAnsi="Calibri" w:cs="Calibri"/>
          <w:sz w:val="20"/>
        </w:rPr>
      </w:pPr>
    </w:p>
    <w:p w14:paraId="2B0F058F" w14:textId="3468E766" w:rsidR="00874040" w:rsidRPr="00874040" w:rsidRDefault="00874040" w:rsidP="007831C9">
      <w:pPr>
        <w:ind w:left="630"/>
        <w:rPr>
          <w:rFonts w:ascii="Calibri" w:hAnsi="Calibri" w:cs="Calibri"/>
          <w:sz w:val="20"/>
        </w:rPr>
      </w:pPr>
      <w:r w:rsidRPr="00874040">
        <w:rPr>
          <w:rFonts w:ascii="Calibri" w:hAnsi="Calibri" w:cs="Calibri"/>
          <w:sz w:val="20"/>
        </w:rPr>
        <w:t>1</w:t>
      </w:r>
      <w:r w:rsidR="003674CE">
        <w:rPr>
          <w:rFonts w:ascii="Calibri" w:hAnsi="Calibri" w:cs="Calibri"/>
          <w:sz w:val="20"/>
        </w:rPr>
        <w:t>4</w:t>
      </w:r>
      <w:r w:rsidRPr="00874040">
        <w:rPr>
          <w:rFonts w:ascii="Calibri" w:hAnsi="Calibri" w:cs="Calibri"/>
          <w:sz w:val="20"/>
        </w:rPr>
        <w:t>. Submittals:  Provide detailed specification sheets showing voltage, physical size, IEEE let through voltage for each waveform listed, UL1449 latest revision, latest edition, suppressed voltage ratings, dimensions showing construction, lifting and support points, enclosure details, per mode and per phase peak surge current, modes of discrete suppression circuitry, warranty period and replacement terms, conductor size, conductor type and lead length. Provide actual let through voltage test data in the form of oscillograph results for the ANSI/IEEE C62.41-1991 Category C1 (combination wave) and A1 (</w:t>
      </w:r>
      <w:r w:rsidR="000E098E" w:rsidRPr="00874040">
        <w:rPr>
          <w:rFonts w:ascii="Calibri" w:hAnsi="Calibri" w:cs="Calibri"/>
          <w:sz w:val="20"/>
        </w:rPr>
        <w:t>ring wave</w:t>
      </w:r>
      <w:r w:rsidRPr="00874040">
        <w:rPr>
          <w:rFonts w:ascii="Calibri" w:hAnsi="Calibri" w:cs="Calibri"/>
          <w:sz w:val="20"/>
        </w:rPr>
        <w:t>) tested in accordance with ANSI/IEEE C62.45.</w:t>
      </w:r>
    </w:p>
    <w:p w14:paraId="7A55017B" w14:textId="77777777" w:rsidR="00874040" w:rsidRPr="00874040" w:rsidRDefault="00874040" w:rsidP="00D81AE3">
      <w:pPr>
        <w:pStyle w:val="BodyTextIndent"/>
        <w:ind w:left="0" w:firstLine="0"/>
        <w:rPr>
          <w:rFonts w:ascii="Calibri" w:hAnsi="Calibri" w:cs="Calibri"/>
        </w:rPr>
      </w:pPr>
    </w:p>
    <w:p w14:paraId="07BD203B" w14:textId="77777777" w:rsidR="00874040" w:rsidRPr="00874040" w:rsidRDefault="00874040" w:rsidP="00D81AE3">
      <w:pPr>
        <w:pStyle w:val="BodyTextIndent"/>
        <w:ind w:left="0" w:firstLine="0"/>
        <w:rPr>
          <w:rFonts w:ascii="Calibri" w:hAnsi="Calibri" w:cs="Calibri"/>
        </w:rPr>
      </w:pPr>
      <w:r w:rsidRPr="00874040">
        <w:rPr>
          <w:rFonts w:ascii="Calibri" w:hAnsi="Calibri" w:cs="Calibri"/>
          <w:b/>
        </w:rPr>
        <w:t>PART 3 - EXECUTION</w:t>
      </w:r>
    </w:p>
    <w:p w14:paraId="7D8A22BD" w14:textId="77777777" w:rsidR="00874040" w:rsidRPr="00874040" w:rsidRDefault="00874040" w:rsidP="00D81AE3">
      <w:pPr>
        <w:pStyle w:val="BodyTextIndent"/>
        <w:tabs>
          <w:tab w:val="left" w:pos="720"/>
        </w:tabs>
        <w:ind w:left="0" w:firstLine="0"/>
        <w:rPr>
          <w:rFonts w:ascii="Calibri" w:hAnsi="Calibri" w:cs="Calibri"/>
          <w:b/>
        </w:rPr>
      </w:pPr>
    </w:p>
    <w:p w14:paraId="3763AC6A" w14:textId="77777777" w:rsidR="00874040" w:rsidRPr="00874040" w:rsidRDefault="00874040" w:rsidP="00D81AE3">
      <w:pPr>
        <w:pStyle w:val="BodyTextIndent"/>
        <w:numPr>
          <w:ilvl w:val="1"/>
          <w:numId w:val="6"/>
        </w:numPr>
        <w:rPr>
          <w:rFonts w:ascii="Calibri" w:hAnsi="Calibri" w:cs="Calibri"/>
          <w:b/>
        </w:rPr>
      </w:pPr>
      <w:r w:rsidRPr="00874040">
        <w:rPr>
          <w:rFonts w:ascii="Calibri" w:hAnsi="Calibri" w:cs="Calibri"/>
          <w:b/>
        </w:rPr>
        <w:t>INSTALLATION</w:t>
      </w:r>
    </w:p>
    <w:p w14:paraId="05DA2CD0" w14:textId="77777777" w:rsidR="00874040" w:rsidRPr="00874040" w:rsidRDefault="00874040" w:rsidP="00D81AE3">
      <w:pPr>
        <w:pStyle w:val="BodyTextIndent"/>
        <w:numPr>
          <w:ilvl w:val="0"/>
          <w:numId w:val="2"/>
        </w:numPr>
        <w:rPr>
          <w:rFonts w:ascii="Calibri" w:hAnsi="Calibri" w:cs="Calibri"/>
        </w:rPr>
      </w:pPr>
      <w:r w:rsidRPr="00874040">
        <w:rPr>
          <w:rFonts w:ascii="Calibri" w:hAnsi="Calibri" w:cs="Calibri"/>
        </w:rPr>
        <w:t xml:space="preserve">Install the SPDs with the conductors as short and straight as practically possible.  </w:t>
      </w:r>
    </w:p>
    <w:p w14:paraId="1DF5D3EC" w14:textId="4359DE13" w:rsidR="00874040" w:rsidRPr="00874040" w:rsidRDefault="00874040" w:rsidP="00D81AE3">
      <w:pPr>
        <w:pStyle w:val="BodyTextIndent"/>
        <w:numPr>
          <w:ilvl w:val="0"/>
          <w:numId w:val="2"/>
        </w:numPr>
        <w:rPr>
          <w:rFonts w:ascii="Calibri" w:hAnsi="Calibri" w:cs="Calibri"/>
        </w:rPr>
      </w:pPr>
      <w:r w:rsidRPr="00874040">
        <w:rPr>
          <w:rFonts w:ascii="Calibri" w:hAnsi="Calibri" w:cs="Calibri"/>
        </w:rPr>
        <w:t xml:space="preserve">Follow the SPD manufacturer’s recommended installation practice as outlined in the equipment installation </w:t>
      </w:r>
      <w:r w:rsidR="00D55D03">
        <w:rPr>
          <w:rFonts w:ascii="Calibri" w:hAnsi="Calibri" w:cs="Calibri"/>
        </w:rPr>
        <w:t>sheet</w:t>
      </w:r>
      <w:r w:rsidRPr="00874040">
        <w:rPr>
          <w:rFonts w:ascii="Calibri" w:hAnsi="Calibri" w:cs="Calibri"/>
        </w:rPr>
        <w:t>. The electrical contractor shall ensure that all neutral conductors are bonded to the system ground at the service entrance or the serving isolation transformer prior to installation of the associated SPD.</w:t>
      </w:r>
    </w:p>
    <w:p w14:paraId="7ACFCC96" w14:textId="77777777" w:rsidR="00874040" w:rsidRPr="00874040" w:rsidRDefault="00874040" w:rsidP="00D81AE3">
      <w:pPr>
        <w:pStyle w:val="BodyTextIndent"/>
        <w:numPr>
          <w:ilvl w:val="0"/>
          <w:numId w:val="2"/>
        </w:numPr>
        <w:rPr>
          <w:rFonts w:ascii="Calibri" w:hAnsi="Calibri" w:cs="Calibri"/>
        </w:rPr>
      </w:pPr>
      <w:r w:rsidRPr="00874040">
        <w:rPr>
          <w:rFonts w:ascii="Calibri" w:hAnsi="Calibri" w:cs="Calibri"/>
        </w:rPr>
        <w:t xml:space="preserve">Main service entrance SPDs shall be installed on 30 to 60 amp dedicated breakers, or, where indicated, shall be installed on a non-fused disconnect switch that meets or exceeds the fault current rating of the switchgear.  </w:t>
      </w:r>
    </w:p>
    <w:p w14:paraId="10E89E1E" w14:textId="77777777" w:rsidR="00874040" w:rsidRPr="00874040" w:rsidRDefault="00874040" w:rsidP="00D81AE3">
      <w:pPr>
        <w:pStyle w:val="BodyTextIndent"/>
        <w:numPr>
          <w:ilvl w:val="0"/>
          <w:numId w:val="2"/>
        </w:numPr>
        <w:rPr>
          <w:rFonts w:ascii="Calibri" w:hAnsi="Calibri" w:cs="Calibri"/>
        </w:rPr>
      </w:pPr>
      <w:r w:rsidRPr="00874040">
        <w:rPr>
          <w:rFonts w:ascii="Calibri" w:hAnsi="Calibri" w:cs="Calibri"/>
        </w:rPr>
        <w:t xml:space="preserve">Distribution panel and motor control center units shall be installed on 30 to 60 amp dedicated circuit breakers, or, where indicated, shall be wired directly to the main lugs or feed through lugs, or wired directly to the bus bars.  </w:t>
      </w:r>
    </w:p>
    <w:p w14:paraId="47068FAF" w14:textId="77777777" w:rsidR="00874040" w:rsidRPr="00874040" w:rsidRDefault="00874040" w:rsidP="00D81AE3">
      <w:pPr>
        <w:pStyle w:val="BodyTextIndent"/>
        <w:numPr>
          <w:ilvl w:val="0"/>
          <w:numId w:val="2"/>
        </w:numPr>
        <w:rPr>
          <w:rFonts w:ascii="Calibri" w:hAnsi="Calibri" w:cs="Calibri"/>
        </w:rPr>
      </w:pPr>
      <w:r w:rsidRPr="00874040">
        <w:rPr>
          <w:rFonts w:ascii="Calibri" w:hAnsi="Calibri" w:cs="Calibri"/>
        </w:rPr>
        <w:t xml:space="preserve">Branch panel SPDs fed from step-down transformers or located downstream of distribution panels shall be installed on 20 to 30 amp dedicated circuit breakers, or, where indicated, shall be wired directly to the main lugs or feed through lugs, or wired directly to the bus bars.  </w:t>
      </w:r>
    </w:p>
    <w:p w14:paraId="61C2FB8C" w14:textId="22D575A0" w:rsidR="00874040" w:rsidRPr="00874040" w:rsidRDefault="00874040" w:rsidP="00D81AE3">
      <w:pPr>
        <w:numPr>
          <w:ilvl w:val="0"/>
          <w:numId w:val="2"/>
        </w:numPr>
        <w:rPr>
          <w:rFonts w:ascii="Calibri" w:hAnsi="Calibri" w:cs="Calibri"/>
          <w:sz w:val="20"/>
        </w:rPr>
      </w:pPr>
      <w:r w:rsidRPr="00874040">
        <w:rPr>
          <w:rFonts w:ascii="Calibri" w:hAnsi="Calibri" w:cs="Calibri"/>
          <w:sz w:val="20"/>
        </w:rPr>
        <w:t xml:space="preserve">Install SPDs with conductors between suppressor and points of connection as short and straight as possible and adjust circuit-breaker positions to achieve shortest and straightest leads. Do not splice and extend SPD leads unless permitted by manufacturer. Do not extend </w:t>
      </w:r>
      <w:r w:rsidR="00D55D03" w:rsidRPr="00874040">
        <w:rPr>
          <w:rFonts w:ascii="Calibri" w:hAnsi="Calibri" w:cs="Calibri"/>
          <w:sz w:val="20"/>
        </w:rPr>
        <w:t>the unit’s</w:t>
      </w:r>
      <w:r w:rsidRPr="00874040">
        <w:rPr>
          <w:rFonts w:ascii="Calibri" w:hAnsi="Calibri" w:cs="Calibri"/>
          <w:sz w:val="20"/>
        </w:rPr>
        <w:t xml:space="preserve"> lead length unless necessary.  If necessary, use crimped connectors and splices only. Wire nuts are unacceptable.</w:t>
      </w:r>
    </w:p>
    <w:p w14:paraId="103914EF" w14:textId="77777777" w:rsidR="00874040" w:rsidRPr="00874040" w:rsidRDefault="00874040" w:rsidP="00D81AE3">
      <w:pPr>
        <w:pStyle w:val="BodyTextIndent"/>
        <w:numPr>
          <w:ilvl w:val="0"/>
          <w:numId w:val="2"/>
        </w:numPr>
        <w:rPr>
          <w:rFonts w:ascii="Calibri" w:hAnsi="Calibri" w:cs="Calibri"/>
        </w:rPr>
      </w:pPr>
      <w:r w:rsidRPr="00874040">
        <w:rPr>
          <w:rFonts w:ascii="Calibri" w:hAnsi="Calibri" w:cs="Calibri"/>
        </w:rPr>
        <w:t>The installing contractor shall comply with all applicable codes.</w:t>
      </w:r>
    </w:p>
    <w:p w14:paraId="78E4DDF3" w14:textId="476FF3C2" w:rsidR="00874040" w:rsidRPr="00874040" w:rsidRDefault="00874040" w:rsidP="00D81AE3">
      <w:pPr>
        <w:pStyle w:val="BodyTextIndent"/>
        <w:numPr>
          <w:ilvl w:val="0"/>
          <w:numId w:val="2"/>
        </w:numPr>
        <w:rPr>
          <w:rFonts w:ascii="Calibri" w:hAnsi="Calibri" w:cs="Calibri"/>
        </w:rPr>
      </w:pPr>
      <w:r w:rsidRPr="00874040">
        <w:rPr>
          <w:rFonts w:ascii="Calibri" w:hAnsi="Calibri" w:cs="Calibri"/>
        </w:rPr>
        <w:t xml:space="preserve">For installation questions, technical support and ordering information </w:t>
      </w:r>
      <w:r w:rsidR="00D55D03">
        <w:rPr>
          <w:rFonts w:ascii="Calibri" w:hAnsi="Calibri" w:cs="Calibri"/>
        </w:rPr>
        <w:t>phone</w:t>
      </w:r>
      <w:r w:rsidRPr="00874040">
        <w:rPr>
          <w:rFonts w:ascii="Calibri" w:hAnsi="Calibri" w:cs="Calibri"/>
        </w:rPr>
        <w:t xml:space="preserve"> 717-436-5380 or 888-281-7856.    </w:t>
      </w:r>
    </w:p>
    <w:p w14:paraId="7F23BE44" w14:textId="77777777" w:rsidR="00874040" w:rsidRPr="00874040" w:rsidRDefault="00874040" w:rsidP="00D81AE3">
      <w:pPr>
        <w:pStyle w:val="BodyTextIndent"/>
        <w:tabs>
          <w:tab w:val="left" w:pos="720"/>
        </w:tabs>
        <w:ind w:left="0" w:firstLine="0"/>
        <w:rPr>
          <w:rFonts w:ascii="Calibri" w:hAnsi="Calibri" w:cs="Calibri"/>
        </w:rPr>
      </w:pPr>
    </w:p>
    <w:p w14:paraId="194734CF" w14:textId="77777777" w:rsidR="00874040" w:rsidRPr="00874040" w:rsidRDefault="00874040" w:rsidP="00D81AE3">
      <w:pPr>
        <w:pStyle w:val="BodyTextIndent"/>
        <w:tabs>
          <w:tab w:val="left" w:pos="720"/>
        </w:tabs>
        <w:rPr>
          <w:rFonts w:ascii="Calibri" w:hAnsi="Calibri" w:cs="Calibri"/>
          <w:b/>
        </w:rPr>
      </w:pPr>
      <w:r w:rsidRPr="00874040">
        <w:rPr>
          <w:rFonts w:ascii="Calibri" w:hAnsi="Calibri" w:cs="Calibri"/>
          <w:b/>
        </w:rPr>
        <w:t>END OF SECTION</w:t>
      </w:r>
      <w:r w:rsidRPr="00874040">
        <w:rPr>
          <w:rFonts w:ascii="Calibri" w:hAnsi="Calibri" w:cs="Calibri"/>
          <w:b/>
        </w:rPr>
        <w:tab/>
      </w:r>
      <w:r w:rsidRPr="00874040">
        <w:rPr>
          <w:rFonts w:ascii="Calibri" w:hAnsi="Calibri" w:cs="Calibri"/>
          <w:b/>
        </w:rPr>
        <w:tab/>
      </w:r>
      <w:r w:rsidRPr="00874040">
        <w:rPr>
          <w:rFonts w:ascii="Calibri" w:hAnsi="Calibri" w:cs="Calibri"/>
          <w:b/>
        </w:rPr>
        <w:tab/>
      </w:r>
      <w:r w:rsidRPr="00874040">
        <w:rPr>
          <w:rFonts w:ascii="Calibri" w:hAnsi="Calibri" w:cs="Calibri"/>
          <w:b/>
        </w:rPr>
        <w:tab/>
      </w:r>
      <w:r w:rsidRPr="00874040">
        <w:rPr>
          <w:rFonts w:ascii="Calibri" w:hAnsi="Calibri" w:cs="Calibri"/>
          <w:b/>
        </w:rPr>
        <w:tab/>
      </w:r>
      <w:r w:rsidRPr="00874040">
        <w:rPr>
          <w:rFonts w:ascii="Calibri" w:hAnsi="Calibri" w:cs="Calibri"/>
          <w:b/>
        </w:rPr>
        <w:tab/>
      </w:r>
      <w:r w:rsidRPr="00874040">
        <w:rPr>
          <w:rFonts w:ascii="Calibri" w:hAnsi="Calibri" w:cs="Calibri"/>
          <w:b/>
        </w:rPr>
        <w:tab/>
      </w:r>
      <w:r w:rsidRPr="00874040">
        <w:rPr>
          <w:rFonts w:ascii="Calibri" w:hAnsi="Calibri" w:cs="Calibri"/>
          <w:b/>
        </w:rPr>
        <w:tab/>
      </w:r>
      <w:r w:rsidRPr="00874040">
        <w:rPr>
          <w:rFonts w:ascii="Calibri" w:hAnsi="Calibri" w:cs="Calibri"/>
          <w:b/>
        </w:rPr>
        <w:tab/>
      </w:r>
      <w:r w:rsidRPr="00874040">
        <w:rPr>
          <w:rFonts w:ascii="Calibri" w:hAnsi="Calibri" w:cs="Calibri"/>
          <w:b/>
        </w:rPr>
        <w:tab/>
      </w:r>
      <w:r w:rsidRPr="00874040">
        <w:rPr>
          <w:rFonts w:ascii="Calibri" w:hAnsi="Calibri" w:cs="Calibri"/>
          <w:b/>
        </w:rPr>
        <w:tab/>
        <w:t>1  2024</w:t>
      </w:r>
      <w:r w:rsidRPr="00874040">
        <w:rPr>
          <w:rFonts w:ascii="Calibri" w:hAnsi="Calibri" w:cs="Calibri"/>
        </w:rPr>
        <w:t xml:space="preserve"> </w:t>
      </w:r>
    </w:p>
    <w:p w14:paraId="11090252" w14:textId="77777777" w:rsidR="00E629E3" w:rsidRPr="00874040" w:rsidRDefault="00E629E3">
      <w:pPr>
        <w:rPr>
          <w:rFonts w:ascii="Calibri" w:hAnsi="Calibri" w:cs="Calibri"/>
          <w:sz w:val="20"/>
        </w:rPr>
      </w:pPr>
    </w:p>
    <w:sectPr w:rsidR="00E629E3" w:rsidRPr="00874040" w:rsidSect="00E02812">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34EFEB" w14:textId="77777777" w:rsidR="006C4F49" w:rsidRDefault="006C4F49" w:rsidP="00874040">
      <w:r>
        <w:separator/>
      </w:r>
    </w:p>
  </w:endnote>
  <w:endnote w:type="continuationSeparator" w:id="0">
    <w:p w14:paraId="58891575" w14:textId="77777777" w:rsidR="006C4F49" w:rsidRDefault="006C4F49" w:rsidP="00874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234565" w14:textId="77777777" w:rsidR="006C4F49" w:rsidRDefault="006C4F49" w:rsidP="00874040">
      <w:r>
        <w:separator/>
      </w:r>
    </w:p>
  </w:footnote>
  <w:footnote w:type="continuationSeparator" w:id="0">
    <w:p w14:paraId="4307CD0A" w14:textId="77777777" w:rsidR="006C4F49" w:rsidRDefault="006C4F49" w:rsidP="00874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B3E5A"/>
    <w:multiLevelType w:val="multilevel"/>
    <w:tmpl w:val="954E79B0"/>
    <w:lvl w:ilvl="0">
      <w:start w:val="1"/>
      <w:numFmt w:val="decimal"/>
      <w:suff w:val="space"/>
      <w:lvlText w:val="PART %1 -"/>
      <w:lvlJc w:val="left"/>
      <w:pPr>
        <w:ind w:left="360" w:hanging="360"/>
      </w:pPr>
    </w:lvl>
    <w:lvl w:ilvl="1">
      <w:numFmt w:val="decimal"/>
      <w:suff w:val="space"/>
      <w:lvlText w:val="%1.%2"/>
      <w:lvlJc w:val="left"/>
      <w:pPr>
        <w:ind w:left="1080" w:hanging="1080"/>
      </w:pPr>
    </w:lvl>
    <w:lvl w:ilvl="2">
      <w:start w:val="1"/>
      <w:numFmt w:val="upperLetter"/>
      <w:suff w:val="space"/>
      <w:lvlText w:val="%3."/>
      <w:lvlJc w:val="left"/>
      <w:pPr>
        <w:ind w:left="648" w:hanging="288"/>
      </w:pPr>
    </w:lvl>
    <w:lvl w:ilvl="3">
      <w:start w:val="1"/>
      <w:numFmt w:val="decimal"/>
      <w:lvlText w:val="%4."/>
      <w:lvlJc w:val="right"/>
      <w:pPr>
        <w:tabs>
          <w:tab w:val="num" w:pos="864"/>
        </w:tabs>
        <w:ind w:left="864" w:hanging="72"/>
      </w:pPr>
    </w:lvl>
    <w:lvl w:ilvl="4">
      <w:start w:val="1"/>
      <w:numFmt w:val="lowerLetter"/>
      <w:lvlText w:val="%5."/>
      <w:lvlJc w:val="left"/>
      <w:pPr>
        <w:tabs>
          <w:tab w:val="num" w:pos="2232"/>
        </w:tabs>
        <w:ind w:left="2232" w:hanging="432"/>
      </w:pPr>
    </w:lvl>
    <w:lvl w:ilvl="5">
      <w:start w:val="1"/>
      <w:numFmt w:val="none"/>
      <w:lvlText w:val=""/>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 w15:restartNumberingAfterBreak="0">
    <w:nsid w:val="2EEE2BB8"/>
    <w:multiLevelType w:val="hybridMultilevel"/>
    <w:tmpl w:val="2E7CC830"/>
    <w:lvl w:ilvl="0" w:tplc="04090015">
      <w:start w:val="1"/>
      <w:numFmt w:val="upperLetter"/>
      <w:lvlText w:val="%1."/>
      <w:lvlJc w:val="left"/>
      <w:pPr>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31493D"/>
    <w:multiLevelType w:val="multilevel"/>
    <w:tmpl w:val="DBB8D7A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384F6C34"/>
    <w:multiLevelType w:val="multilevel"/>
    <w:tmpl w:val="C1D837D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9275621"/>
    <w:multiLevelType w:val="hybridMultilevel"/>
    <w:tmpl w:val="A2262E6C"/>
    <w:lvl w:ilvl="0" w:tplc="32D6C8DA">
      <w:start w:val="1"/>
      <w:numFmt w:val="decimal"/>
      <w:lvlText w:val="%1."/>
      <w:lvlJc w:val="left"/>
      <w:pPr>
        <w:ind w:left="1080" w:hanging="360"/>
      </w:pPr>
      <w:rPr>
        <w:rFonts w:ascii="Arial" w:hAnsi="Arial" w:hint="default"/>
        <w:b w:val="0"/>
        <w:bCs/>
        <w:color w:val="auto"/>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634ED9"/>
    <w:multiLevelType w:val="multilevel"/>
    <w:tmpl w:val="65F4E22C"/>
    <w:lvl w:ilvl="0">
      <w:start w:val="1"/>
      <w:numFmt w:val="decimal"/>
      <w:pStyle w:val="Level1"/>
      <w:suff w:val="nothing"/>
      <w:lvlText w:val="PART %1 - "/>
      <w:lvlJc w:val="left"/>
      <w:pPr>
        <w:ind w:left="630" w:firstLine="0"/>
      </w:pPr>
      <w:rPr>
        <w:rFonts w:ascii="Times New Roman" w:hAnsi="Times New Roman" w:cs="Times New Roman" w:hint="default"/>
        <w:b w:val="0"/>
        <w:i w:val="0"/>
        <w:sz w:val="24"/>
        <w:szCs w:val="24"/>
      </w:rPr>
    </w:lvl>
    <w:lvl w:ilvl="1">
      <w:start w:val="1"/>
      <w:numFmt w:val="decimal"/>
      <w:pStyle w:val="Level2"/>
      <w:lvlText w:val="%1.0%2"/>
      <w:lvlJc w:val="left"/>
      <w:pPr>
        <w:tabs>
          <w:tab w:val="num" w:pos="720"/>
        </w:tabs>
        <w:ind w:left="720" w:hanging="720"/>
      </w:pPr>
    </w:lvl>
    <w:lvl w:ilvl="2">
      <w:start w:val="1"/>
      <w:numFmt w:val="upperLetter"/>
      <w:pStyle w:val="Level3"/>
      <w:lvlText w:val="%3."/>
      <w:lvlJc w:val="left"/>
      <w:pPr>
        <w:tabs>
          <w:tab w:val="num" w:pos="1440"/>
        </w:tabs>
        <w:ind w:left="1440" w:hanging="720"/>
      </w:pPr>
    </w:lvl>
    <w:lvl w:ilvl="3">
      <w:start w:val="1"/>
      <w:numFmt w:val="decimal"/>
      <w:pStyle w:val="Level4"/>
      <w:lvlText w:val="%4."/>
      <w:lvlJc w:val="left"/>
      <w:pPr>
        <w:tabs>
          <w:tab w:val="num" w:pos="2070"/>
        </w:tabs>
        <w:ind w:left="2070" w:hanging="720"/>
      </w:pPr>
    </w:lvl>
    <w:lvl w:ilvl="4">
      <w:start w:val="1"/>
      <w:numFmt w:val="lowerLetter"/>
      <w:pStyle w:val="Level5"/>
      <w:lvlText w:val="%5."/>
      <w:lvlJc w:val="left"/>
      <w:pPr>
        <w:tabs>
          <w:tab w:val="num" w:pos="2880"/>
        </w:tabs>
        <w:ind w:left="2880" w:hanging="720"/>
      </w:pPr>
    </w:lvl>
    <w:lvl w:ilvl="5">
      <w:start w:val="1"/>
      <w:numFmt w:val="decimal"/>
      <w:pStyle w:val="Level6"/>
      <w:lvlText w:val="%6)"/>
      <w:lvlJc w:val="left"/>
      <w:pPr>
        <w:tabs>
          <w:tab w:val="num" w:pos="3780"/>
        </w:tabs>
        <w:ind w:left="3780" w:hanging="720"/>
      </w:pPr>
    </w:lvl>
    <w:lvl w:ilvl="6">
      <w:start w:val="1"/>
      <w:numFmt w:val="lowerLetter"/>
      <w:pStyle w:val="Level7"/>
      <w:lvlText w:val="%7)"/>
      <w:lvlJc w:val="left"/>
      <w:pPr>
        <w:tabs>
          <w:tab w:val="num" w:pos="4320"/>
        </w:tabs>
        <w:ind w:left="4320" w:hanging="720"/>
      </w:pPr>
    </w:lvl>
    <w:lvl w:ilvl="7">
      <w:start w:val="1"/>
      <w:numFmt w:val="decimal"/>
      <w:pStyle w:val="Level8"/>
      <w:lvlText w:val="(%8)"/>
      <w:lvlJc w:val="left"/>
      <w:pPr>
        <w:tabs>
          <w:tab w:val="num" w:pos="5040"/>
        </w:tabs>
        <w:ind w:left="5040" w:hanging="720"/>
      </w:pPr>
    </w:lvl>
    <w:lvl w:ilvl="8">
      <w:start w:val="1"/>
      <w:numFmt w:val="lowerLetter"/>
      <w:pStyle w:val="Level9"/>
      <w:lvlText w:val="(%9)"/>
      <w:lvlJc w:val="left"/>
      <w:pPr>
        <w:tabs>
          <w:tab w:val="num" w:pos="5760"/>
        </w:tabs>
        <w:ind w:left="5760" w:hanging="720"/>
      </w:pPr>
    </w:lvl>
  </w:abstractNum>
  <w:abstractNum w:abstractNumId="6" w15:restartNumberingAfterBreak="0">
    <w:nsid w:val="65663F18"/>
    <w:multiLevelType w:val="hybridMultilevel"/>
    <w:tmpl w:val="9D5084B0"/>
    <w:lvl w:ilvl="0" w:tplc="2E0864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69D5CEC"/>
    <w:multiLevelType w:val="hybridMultilevel"/>
    <w:tmpl w:val="34F62F46"/>
    <w:lvl w:ilvl="0" w:tplc="E4F09034">
      <w:start w:val="3"/>
      <w:numFmt w:val="decimal"/>
      <w:lvlText w:val="%1."/>
      <w:lvlJc w:val="left"/>
      <w:pPr>
        <w:tabs>
          <w:tab w:val="num" w:pos="1080"/>
        </w:tabs>
        <w:ind w:left="1080" w:hanging="360"/>
      </w:pPr>
      <w:rPr>
        <w:rFonts w:hint="default"/>
        <w:b w:val="0"/>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7CA4390"/>
    <w:multiLevelType w:val="singleLevel"/>
    <w:tmpl w:val="75163252"/>
    <w:lvl w:ilvl="0">
      <w:start w:val="1"/>
      <w:numFmt w:val="upperLetter"/>
      <w:lvlText w:val="%1."/>
      <w:lvlJc w:val="left"/>
      <w:pPr>
        <w:tabs>
          <w:tab w:val="num" w:pos="1080"/>
        </w:tabs>
        <w:ind w:left="1080" w:hanging="360"/>
      </w:pPr>
      <w:rPr>
        <w:rFonts w:hint="default"/>
      </w:rPr>
    </w:lvl>
  </w:abstractNum>
  <w:abstractNum w:abstractNumId="9" w15:restartNumberingAfterBreak="0">
    <w:nsid w:val="7A9D3CD5"/>
    <w:multiLevelType w:val="hybridMultilevel"/>
    <w:tmpl w:val="2D906996"/>
    <w:lvl w:ilvl="0" w:tplc="E098DC84">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0645846">
    <w:abstractNumId w:val="0"/>
  </w:num>
  <w:num w:numId="2" w16cid:durableId="404646270">
    <w:abstractNumId w:val="8"/>
  </w:num>
  <w:num w:numId="3" w16cid:durableId="801725887">
    <w:abstractNumId w:val="7"/>
  </w:num>
  <w:num w:numId="4" w16cid:durableId="169219110">
    <w:abstractNumId w:val="9"/>
  </w:num>
  <w:num w:numId="5" w16cid:durableId="755714093">
    <w:abstractNumId w:val="2"/>
  </w:num>
  <w:num w:numId="6" w16cid:durableId="1025861702">
    <w:abstractNumId w:val="3"/>
  </w:num>
  <w:num w:numId="7" w16cid:durableId="1703627007">
    <w:abstractNumId w:val="5"/>
  </w:num>
  <w:num w:numId="8" w16cid:durableId="356196262">
    <w:abstractNumId w:val="1"/>
  </w:num>
  <w:num w:numId="9" w16cid:durableId="1575503806">
    <w:abstractNumId w:val="4"/>
  </w:num>
  <w:num w:numId="10" w16cid:durableId="4693978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040"/>
    <w:rsid w:val="000E098E"/>
    <w:rsid w:val="001065C2"/>
    <w:rsid w:val="003674CE"/>
    <w:rsid w:val="00644D1B"/>
    <w:rsid w:val="00650EB3"/>
    <w:rsid w:val="006C4F49"/>
    <w:rsid w:val="007831C9"/>
    <w:rsid w:val="0079581C"/>
    <w:rsid w:val="00874040"/>
    <w:rsid w:val="008C7FDD"/>
    <w:rsid w:val="008F3947"/>
    <w:rsid w:val="0092713C"/>
    <w:rsid w:val="00935BC8"/>
    <w:rsid w:val="00945EF3"/>
    <w:rsid w:val="009810C8"/>
    <w:rsid w:val="00A219C2"/>
    <w:rsid w:val="00A90C5C"/>
    <w:rsid w:val="00AD52E2"/>
    <w:rsid w:val="00AF3D0B"/>
    <w:rsid w:val="00BB42E9"/>
    <w:rsid w:val="00BE1EB9"/>
    <w:rsid w:val="00C70039"/>
    <w:rsid w:val="00C94564"/>
    <w:rsid w:val="00CA138D"/>
    <w:rsid w:val="00CF7BDB"/>
    <w:rsid w:val="00D55D03"/>
    <w:rsid w:val="00D65FD1"/>
    <w:rsid w:val="00D76A15"/>
    <w:rsid w:val="00D81AE3"/>
    <w:rsid w:val="00DA48CB"/>
    <w:rsid w:val="00E02812"/>
    <w:rsid w:val="00E1500D"/>
    <w:rsid w:val="00E629E3"/>
    <w:rsid w:val="00F21AAB"/>
    <w:rsid w:val="00F66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96B0D"/>
  <w15:chartTrackingRefBased/>
  <w15:docId w15:val="{CA97A666-E653-4B52-AEBC-FC712ECC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040"/>
    <w:pPr>
      <w:spacing w:after="0" w:line="240" w:lineRule="auto"/>
    </w:pPr>
    <w:rPr>
      <w:rFonts w:ascii="Arial" w:eastAsia="Times New Roman" w:hAnsi="Arial" w:cs="Times New Roman"/>
      <w:kern w:val="0"/>
      <w:szCs w:val="20"/>
      <w14:ligatures w14:val="none"/>
    </w:rPr>
  </w:style>
  <w:style w:type="paragraph" w:styleId="Heading1">
    <w:name w:val="heading 1"/>
    <w:basedOn w:val="Normal"/>
    <w:next w:val="Normal"/>
    <w:link w:val="Heading1Char"/>
    <w:uiPriority w:val="9"/>
    <w:qFormat/>
    <w:rsid w:val="0087404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7404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7404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7404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7404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7404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7404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7404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7404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04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7404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7404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7404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7404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7404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7404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7404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74040"/>
    <w:rPr>
      <w:rFonts w:eastAsiaTheme="majorEastAsia" w:cstheme="majorBidi"/>
      <w:color w:val="272727" w:themeColor="text1" w:themeTint="D8"/>
    </w:rPr>
  </w:style>
  <w:style w:type="paragraph" w:styleId="Title">
    <w:name w:val="Title"/>
    <w:basedOn w:val="Normal"/>
    <w:next w:val="Normal"/>
    <w:link w:val="TitleChar"/>
    <w:uiPriority w:val="10"/>
    <w:qFormat/>
    <w:rsid w:val="0087404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404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7404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7404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74040"/>
    <w:pPr>
      <w:spacing w:before="160"/>
      <w:jc w:val="center"/>
    </w:pPr>
    <w:rPr>
      <w:i/>
      <w:iCs/>
      <w:color w:val="404040" w:themeColor="text1" w:themeTint="BF"/>
    </w:rPr>
  </w:style>
  <w:style w:type="character" w:customStyle="1" w:styleId="QuoteChar">
    <w:name w:val="Quote Char"/>
    <w:basedOn w:val="DefaultParagraphFont"/>
    <w:link w:val="Quote"/>
    <w:uiPriority w:val="29"/>
    <w:rsid w:val="00874040"/>
    <w:rPr>
      <w:i/>
      <w:iCs/>
      <w:color w:val="404040" w:themeColor="text1" w:themeTint="BF"/>
    </w:rPr>
  </w:style>
  <w:style w:type="paragraph" w:styleId="ListParagraph">
    <w:name w:val="List Paragraph"/>
    <w:basedOn w:val="Normal"/>
    <w:uiPriority w:val="34"/>
    <w:qFormat/>
    <w:rsid w:val="00874040"/>
    <w:pPr>
      <w:ind w:left="720"/>
      <w:contextualSpacing/>
    </w:pPr>
  </w:style>
  <w:style w:type="character" w:styleId="IntenseEmphasis">
    <w:name w:val="Intense Emphasis"/>
    <w:basedOn w:val="DefaultParagraphFont"/>
    <w:uiPriority w:val="21"/>
    <w:qFormat/>
    <w:rsid w:val="00874040"/>
    <w:rPr>
      <w:i/>
      <w:iCs/>
      <w:color w:val="0F4761" w:themeColor="accent1" w:themeShade="BF"/>
    </w:rPr>
  </w:style>
  <w:style w:type="paragraph" w:styleId="IntenseQuote">
    <w:name w:val="Intense Quote"/>
    <w:basedOn w:val="Normal"/>
    <w:next w:val="Normal"/>
    <w:link w:val="IntenseQuoteChar"/>
    <w:uiPriority w:val="30"/>
    <w:qFormat/>
    <w:rsid w:val="0087404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74040"/>
    <w:rPr>
      <w:i/>
      <w:iCs/>
      <w:color w:val="0F4761" w:themeColor="accent1" w:themeShade="BF"/>
    </w:rPr>
  </w:style>
  <w:style w:type="character" w:styleId="IntenseReference">
    <w:name w:val="Intense Reference"/>
    <w:basedOn w:val="DefaultParagraphFont"/>
    <w:uiPriority w:val="32"/>
    <w:qFormat/>
    <w:rsid w:val="00874040"/>
    <w:rPr>
      <w:b/>
      <w:bCs/>
      <w:smallCaps/>
      <w:color w:val="0F4761" w:themeColor="accent1" w:themeShade="BF"/>
      <w:spacing w:val="5"/>
    </w:rPr>
  </w:style>
  <w:style w:type="paragraph" w:styleId="BodyTextIndent">
    <w:name w:val="Body Text Indent"/>
    <w:basedOn w:val="Normal"/>
    <w:link w:val="BodyTextIndentChar"/>
    <w:rsid w:val="00874040"/>
    <w:pPr>
      <w:ind w:left="720" w:hanging="360"/>
    </w:pPr>
    <w:rPr>
      <w:sz w:val="20"/>
    </w:rPr>
  </w:style>
  <w:style w:type="character" w:customStyle="1" w:styleId="BodyTextIndentChar">
    <w:name w:val="Body Text Indent Char"/>
    <w:basedOn w:val="DefaultParagraphFont"/>
    <w:link w:val="BodyTextIndent"/>
    <w:rsid w:val="00874040"/>
    <w:rPr>
      <w:rFonts w:ascii="Arial" w:eastAsia="Times New Roman" w:hAnsi="Arial" w:cs="Times New Roman"/>
      <w:kern w:val="0"/>
      <w:sz w:val="20"/>
      <w:szCs w:val="20"/>
      <w14:ligatures w14:val="none"/>
    </w:rPr>
  </w:style>
  <w:style w:type="paragraph" w:styleId="PlainText">
    <w:name w:val="Plain Text"/>
    <w:basedOn w:val="Normal"/>
    <w:link w:val="PlainTextChar"/>
    <w:uiPriority w:val="99"/>
    <w:rsid w:val="00874040"/>
    <w:rPr>
      <w:rFonts w:ascii="Courier New" w:hAnsi="Courier New"/>
      <w:sz w:val="20"/>
    </w:rPr>
  </w:style>
  <w:style w:type="character" w:customStyle="1" w:styleId="PlainTextChar">
    <w:name w:val="Plain Text Char"/>
    <w:basedOn w:val="DefaultParagraphFont"/>
    <w:link w:val="PlainText"/>
    <w:uiPriority w:val="99"/>
    <w:rsid w:val="00874040"/>
    <w:rPr>
      <w:rFonts w:ascii="Courier New" w:eastAsia="Times New Roman" w:hAnsi="Courier New" w:cs="Times New Roman"/>
      <w:kern w:val="0"/>
      <w:sz w:val="20"/>
      <w:szCs w:val="20"/>
      <w14:ligatures w14:val="none"/>
    </w:rPr>
  </w:style>
  <w:style w:type="paragraph" w:customStyle="1" w:styleId="Level1">
    <w:name w:val="Level 1"/>
    <w:basedOn w:val="Normal"/>
    <w:rsid w:val="00874040"/>
    <w:pPr>
      <w:numPr>
        <w:numId w:val="7"/>
      </w:numPr>
      <w:tabs>
        <w:tab w:val="num" w:pos="720"/>
      </w:tabs>
      <w:spacing w:before="240"/>
      <w:ind w:left="720" w:hanging="720"/>
    </w:pPr>
    <w:rPr>
      <w:rFonts w:eastAsia="Calibri" w:cs="Arial"/>
      <w:caps/>
      <w:sz w:val="24"/>
      <w:szCs w:val="24"/>
    </w:rPr>
  </w:style>
  <w:style w:type="paragraph" w:customStyle="1" w:styleId="Level2">
    <w:name w:val="Level 2"/>
    <w:basedOn w:val="Normal"/>
    <w:rsid w:val="00874040"/>
    <w:pPr>
      <w:numPr>
        <w:ilvl w:val="1"/>
        <w:numId w:val="7"/>
      </w:numPr>
      <w:spacing w:before="240"/>
    </w:pPr>
    <w:rPr>
      <w:rFonts w:eastAsia="Calibri" w:cs="Arial"/>
      <w:caps/>
      <w:sz w:val="24"/>
      <w:szCs w:val="24"/>
    </w:rPr>
  </w:style>
  <w:style w:type="paragraph" w:customStyle="1" w:styleId="Level3">
    <w:name w:val="Level 3"/>
    <w:basedOn w:val="Normal"/>
    <w:rsid w:val="00874040"/>
    <w:pPr>
      <w:numPr>
        <w:ilvl w:val="2"/>
        <w:numId w:val="7"/>
      </w:numPr>
      <w:tabs>
        <w:tab w:val="clear" w:pos="1440"/>
        <w:tab w:val="num" w:pos="720"/>
      </w:tabs>
      <w:spacing w:before="240"/>
      <w:ind w:left="720"/>
    </w:pPr>
    <w:rPr>
      <w:rFonts w:eastAsia="Calibri" w:cs="Arial"/>
      <w:sz w:val="24"/>
      <w:szCs w:val="24"/>
    </w:rPr>
  </w:style>
  <w:style w:type="paragraph" w:customStyle="1" w:styleId="Level4">
    <w:name w:val="Level 4"/>
    <w:basedOn w:val="Normal"/>
    <w:rsid w:val="00874040"/>
    <w:pPr>
      <w:numPr>
        <w:ilvl w:val="3"/>
        <w:numId w:val="7"/>
      </w:numPr>
      <w:tabs>
        <w:tab w:val="clear" w:pos="2070"/>
        <w:tab w:val="num" w:pos="720"/>
      </w:tabs>
      <w:ind w:left="720"/>
    </w:pPr>
    <w:rPr>
      <w:rFonts w:eastAsia="Calibri" w:cs="Arial"/>
      <w:sz w:val="24"/>
      <w:szCs w:val="24"/>
    </w:rPr>
  </w:style>
  <w:style w:type="paragraph" w:customStyle="1" w:styleId="Level5">
    <w:name w:val="Level 5"/>
    <w:basedOn w:val="Normal"/>
    <w:rsid w:val="00874040"/>
    <w:pPr>
      <w:numPr>
        <w:ilvl w:val="4"/>
        <w:numId w:val="7"/>
      </w:numPr>
      <w:tabs>
        <w:tab w:val="clear" w:pos="2880"/>
        <w:tab w:val="num" w:pos="720"/>
      </w:tabs>
      <w:ind w:left="720"/>
    </w:pPr>
    <w:rPr>
      <w:rFonts w:eastAsia="Calibri" w:cs="Arial"/>
      <w:sz w:val="24"/>
      <w:szCs w:val="24"/>
    </w:rPr>
  </w:style>
  <w:style w:type="paragraph" w:customStyle="1" w:styleId="Level6">
    <w:name w:val="Level 6"/>
    <w:basedOn w:val="Normal"/>
    <w:rsid w:val="00874040"/>
    <w:pPr>
      <w:numPr>
        <w:ilvl w:val="5"/>
        <w:numId w:val="7"/>
      </w:numPr>
      <w:tabs>
        <w:tab w:val="clear" w:pos="3780"/>
        <w:tab w:val="num" w:pos="1080"/>
      </w:tabs>
      <w:ind w:left="1080" w:hanging="1080"/>
    </w:pPr>
    <w:rPr>
      <w:rFonts w:eastAsia="Calibri" w:cs="Arial"/>
      <w:sz w:val="24"/>
      <w:szCs w:val="24"/>
    </w:rPr>
  </w:style>
  <w:style w:type="paragraph" w:customStyle="1" w:styleId="Level7">
    <w:name w:val="Level 7"/>
    <w:basedOn w:val="Normal"/>
    <w:rsid w:val="00874040"/>
    <w:pPr>
      <w:numPr>
        <w:ilvl w:val="6"/>
        <w:numId w:val="7"/>
      </w:numPr>
      <w:tabs>
        <w:tab w:val="clear" w:pos="4320"/>
        <w:tab w:val="num" w:pos="1080"/>
      </w:tabs>
      <w:ind w:left="1080" w:hanging="1080"/>
    </w:pPr>
    <w:rPr>
      <w:rFonts w:eastAsia="Calibri" w:cs="Arial"/>
      <w:sz w:val="24"/>
      <w:szCs w:val="24"/>
    </w:rPr>
  </w:style>
  <w:style w:type="paragraph" w:customStyle="1" w:styleId="Level8">
    <w:name w:val="Level 8"/>
    <w:basedOn w:val="Normal"/>
    <w:rsid w:val="00874040"/>
    <w:pPr>
      <w:numPr>
        <w:ilvl w:val="7"/>
        <w:numId w:val="7"/>
      </w:numPr>
      <w:tabs>
        <w:tab w:val="clear" w:pos="5040"/>
        <w:tab w:val="num" w:pos="1440"/>
      </w:tabs>
      <w:ind w:left="1440" w:hanging="1440"/>
    </w:pPr>
    <w:rPr>
      <w:rFonts w:eastAsia="Calibri" w:cs="Arial"/>
      <w:sz w:val="24"/>
      <w:szCs w:val="24"/>
    </w:rPr>
  </w:style>
  <w:style w:type="paragraph" w:customStyle="1" w:styleId="Level9">
    <w:name w:val="Level 9"/>
    <w:basedOn w:val="Normal"/>
    <w:rsid w:val="00874040"/>
    <w:pPr>
      <w:numPr>
        <w:ilvl w:val="8"/>
        <w:numId w:val="7"/>
      </w:numPr>
      <w:tabs>
        <w:tab w:val="clear" w:pos="5760"/>
        <w:tab w:val="num" w:pos="1440"/>
      </w:tabs>
      <w:ind w:left="1440" w:hanging="1440"/>
    </w:pPr>
    <w:rPr>
      <w:rFonts w:eastAsia="Calibri" w:cs="Arial"/>
      <w:sz w:val="24"/>
      <w:szCs w:val="24"/>
    </w:rPr>
  </w:style>
  <w:style w:type="paragraph" w:styleId="Header">
    <w:name w:val="header"/>
    <w:basedOn w:val="Normal"/>
    <w:link w:val="HeaderChar"/>
    <w:uiPriority w:val="99"/>
    <w:unhideWhenUsed/>
    <w:rsid w:val="00874040"/>
    <w:pPr>
      <w:tabs>
        <w:tab w:val="center" w:pos="4680"/>
        <w:tab w:val="right" w:pos="9360"/>
      </w:tabs>
    </w:pPr>
  </w:style>
  <w:style w:type="character" w:customStyle="1" w:styleId="HeaderChar">
    <w:name w:val="Header Char"/>
    <w:basedOn w:val="DefaultParagraphFont"/>
    <w:link w:val="Header"/>
    <w:uiPriority w:val="99"/>
    <w:rsid w:val="00874040"/>
    <w:rPr>
      <w:rFonts w:ascii="Arial" w:eastAsia="Times New Roman" w:hAnsi="Arial" w:cs="Times New Roman"/>
      <w:kern w:val="0"/>
      <w:szCs w:val="20"/>
      <w14:ligatures w14:val="none"/>
    </w:rPr>
  </w:style>
  <w:style w:type="paragraph" w:styleId="Footer">
    <w:name w:val="footer"/>
    <w:basedOn w:val="Normal"/>
    <w:link w:val="FooterChar"/>
    <w:uiPriority w:val="99"/>
    <w:unhideWhenUsed/>
    <w:rsid w:val="00874040"/>
    <w:pPr>
      <w:tabs>
        <w:tab w:val="center" w:pos="4680"/>
        <w:tab w:val="right" w:pos="9360"/>
      </w:tabs>
    </w:pPr>
  </w:style>
  <w:style w:type="character" w:customStyle="1" w:styleId="FooterChar">
    <w:name w:val="Footer Char"/>
    <w:basedOn w:val="DefaultParagraphFont"/>
    <w:link w:val="Footer"/>
    <w:uiPriority w:val="99"/>
    <w:rsid w:val="00874040"/>
    <w:rPr>
      <w:rFonts w:ascii="Arial" w:eastAsia="Times New Roman" w:hAnsi="Arial" w:cs="Times New Roman"/>
      <w:kern w:val="0"/>
      <w:szCs w:val="20"/>
      <w14:ligatures w14:val="none"/>
    </w:rPr>
  </w:style>
  <w:style w:type="character" w:styleId="Hyperlink">
    <w:name w:val="Hyperlink"/>
    <w:basedOn w:val="DefaultParagraphFont"/>
    <w:uiPriority w:val="99"/>
    <w:unhideWhenUsed/>
    <w:rsid w:val="00874040"/>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4014</Words>
  <Characters>22885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TPD</dc:creator>
  <cp:keywords/>
  <dc:description/>
  <cp:lastModifiedBy>Tori</cp:lastModifiedBy>
  <cp:revision>2</cp:revision>
  <dcterms:created xsi:type="dcterms:W3CDTF">2024-05-14T17:57:00Z</dcterms:created>
  <dcterms:modified xsi:type="dcterms:W3CDTF">2024-05-14T17:57:00Z</dcterms:modified>
</cp:coreProperties>
</file>